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84D5D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陕西省高速公路路政执法总队第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九</w:t>
      </w:r>
      <w:r>
        <w:rPr>
          <w:rFonts w:ascii="宋体" w:hAnsi="宋体" w:eastAsia="宋体" w:cs="宋体"/>
          <w:sz w:val="32"/>
          <w:szCs w:val="32"/>
        </w:rPr>
        <w:t>支队</w:t>
      </w:r>
    </w:p>
    <w:p w14:paraId="1EBBD59B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机关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会议室</w:t>
      </w:r>
      <w:r>
        <w:rPr>
          <w:rFonts w:ascii="宋体" w:hAnsi="宋体" w:eastAsia="宋体" w:cs="宋体"/>
          <w:sz w:val="32"/>
          <w:szCs w:val="32"/>
        </w:rPr>
        <w:t>维修项目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中标</w:t>
      </w:r>
      <w:r>
        <w:rPr>
          <w:rFonts w:ascii="宋体" w:hAnsi="宋体" w:eastAsia="宋体" w:cs="宋体"/>
          <w:sz w:val="32"/>
          <w:szCs w:val="32"/>
        </w:rPr>
        <w:t>结果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公示</w:t>
      </w:r>
    </w:p>
    <w:p w14:paraId="75930098">
      <w:pPr>
        <w:numPr>
          <w:ilvl w:val="0"/>
          <w:numId w:val="1"/>
        </w:numPr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项目编号：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ZCBN-省本级-2025-01349</w:t>
      </w:r>
    </w:p>
    <w:p w14:paraId="27F72514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项目名称：陕西省高速公路路政执法总队第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支队机关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会议室</w:t>
      </w:r>
      <w:r>
        <w:rPr>
          <w:rFonts w:ascii="宋体" w:hAnsi="宋体" w:eastAsia="宋体" w:cs="宋体"/>
          <w:sz w:val="30"/>
          <w:szCs w:val="30"/>
        </w:rPr>
        <w:t>维修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</w:t>
      </w:r>
      <w:r>
        <w:rPr>
          <w:rFonts w:ascii="宋体" w:hAnsi="宋体" w:eastAsia="宋体" w:cs="宋体"/>
          <w:sz w:val="30"/>
          <w:szCs w:val="30"/>
        </w:rPr>
        <w:t xml:space="preserve"> </w:t>
      </w:r>
    </w:p>
    <w:p w14:paraId="6BA883C3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采购方式：询价</w:t>
      </w:r>
    </w:p>
    <w:p w14:paraId="78859D11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 采购结果 </w:t>
      </w:r>
    </w:p>
    <w:tbl>
      <w:tblPr>
        <w:tblStyle w:val="4"/>
        <w:tblW w:w="9330" w:type="dxa"/>
        <w:tblInd w:w="-3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4395"/>
        <w:gridCol w:w="2190"/>
      </w:tblGrid>
      <w:tr w14:paraId="04510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Header/>
        </w:trPr>
        <w:tc>
          <w:tcPr>
            <w:tcW w:w="2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3391F8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供应商名称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D4CF8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供应商地址</w:t>
            </w:r>
          </w:p>
        </w:tc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2419EC">
            <w:pPr>
              <w:widowControl/>
              <w:wordWrap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  <w:t>中标（成交）金额</w:t>
            </w:r>
          </w:p>
        </w:tc>
      </w:tr>
      <w:tr w14:paraId="368B6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4571C5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陕西环伟建设工程有限公司</w:t>
            </w:r>
          </w:p>
        </w:tc>
        <w:tc>
          <w:tcPr>
            <w:tcW w:w="43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921925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default" w:ascii="宋体" w:hAnsi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陕西省安康市高新技术产业开发区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花园沟社区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号楼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单元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605室</w:t>
            </w:r>
          </w:p>
        </w:tc>
        <w:tc>
          <w:tcPr>
            <w:tcW w:w="2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ED31D8">
            <w:pPr>
              <w:widowControl/>
              <w:wordWrap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86585.10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1D84F546">
      <w:pPr>
        <w:pStyle w:val="2"/>
        <w:ind w:left="0" w:leftChars="0" w:firstLine="0" w:firstLineChars="0"/>
      </w:pPr>
    </w:p>
    <w:p w14:paraId="0913A4E6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竞价日期：2025 年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sz w:val="30"/>
          <w:szCs w:val="30"/>
        </w:rPr>
        <w:t xml:space="preserve"> 月2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z w:val="30"/>
          <w:szCs w:val="30"/>
        </w:rPr>
        <w:t xml:space="preserve"> 日</w:t>
      </w:r>
    </w:p>
    <w:p w14:paraId="63DE42D5">
      <w:pPr>
        <w:numPr>
          <w:ilvl w:val="0"/>
          <w:numId w:val="1"/>
        </w:numPr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竞价地点：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安康市汉滨区巴山东路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68号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支队二楼</w:t>
      </w:r>
      <w:r>
        <w:rPr>
          <w:rFonts w:ascii="宋体" w:hAnsi="宋体" w:eastAsia="宋体" w:cs="宋体"/>
          <w:sz w:val="30"/>
          <w:szCs w:val="30"/>
        </w:rPr>
        <w:t>会议室</w:t>
      </w:r>
    </w:p>
    <w:p w14:paraId="0B9CD80E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公告期限 自本公告发布之日起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 xml:space="preserve"> 个工作日。</w:t>
      </w:r>
    </w:p>
    <w:p w14:paraId="6410BA2A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联系信息 </w:t>
      </w:r>
    </w:p>
    <w:p w14:paraId="140C8BDD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采购人名称：陕西省高速公路路政执法总队第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</w:t>
      </w:r>
    </w:p>
    <w:p w14:paraId="4E65FEDF"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采购人地址：陕西省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安康市汉滨区巴山东路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68号</w:t>
      </w:r>
    </w:p>
    <w:p w14:paraId="794153A7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联系方式：</w:t>
      </w: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09152296905</w:t>
      </w:r>
      <w:r>
        <w:rPr>
          <w:rFonts w:ascii="宋体" w:hAnsi="宋体" w:eastAsia="宋体" w:cs="宋体"/>
          <w:sz w:val="30"/>
          <w:szCs w:val="30"/>
        </w:rPr>
        <w:t xml:space="preserve"> </w:t>
      </w:r>
      <w:bookmarkEnd w:id="0"/>
    </w:p>
    <w:p w14:paraId="742A0157">
      <w:pPr>
        <w:numPr>
          <w:ilvl w:val="0"/>
          <w:numId w:val="0"/>
        </w:numPr>
        <w:ind w:leftChars="0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 xml:space="preserve">各有关当事人对成交结果有异议的，可以在成交公告发布之日起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z w:val="30"/>
          <w:szCs w:val="30"/>
        </w:rPr>
        <w:t xml:space="preserve"> 个工作日内通过以上联系方式反映，逾期将不予受理。 </w:t>
      </w:r>
    </w:p>
    <w:p w14:paraId="44287B8D">
      <w:pPr>
        <w:numPr>
          <w:ilvl w:val="0"/>
          <w:numId w:val="0"/>
        </w:numPr>
        <w:ind w:leftChars="0" w:firstLine="1800" w:firstLineChars="6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陕西省高速公路路政执法总队第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ascii="宋体" w:hAnsi="宋体" w:eastAsia="宋体" w:cs="宋体"/>
          <w:sz w:val="30"/>
          <w:szCs w:val="30"/>
        </w:rPr>
        <w:t>支队</w:t>
      </w:r>
    </w:p>
    <w:p w14:paraId="55935D7A">
      <w:pPr>
        <w:numPr>
          <w:ilvl w:val="0"/>
          <w:numId w:val="0"/>
        </w:numPr>
        <w:ind w:leftChars="0" w:firstLine="3000" w:firstLineChars="1000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2025 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ascii="宋体" w:hAnsi="宋体" w:eastAsia="宋体" w:cs="宋体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AFB9"/>
    <w:multiLevelType w:val="singleLevel"/>
    <w:tmpl w:val="590DAF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768A"/>
    <w:rsid w:val="0E466F78"/>
    <w:rsid w:val="331B7BCF"/>
    <w:rsid w:val="42A67657"/>
    <w:rsid w:val="4CBF1EE1"/>
    <w:rsid w:val="5D750365"/>
    <w:rsid w:val="5DDE01D7"/>
    <w:rsid w:val="68F94CA2"/>
    <w:rsid w:val="6D6D543D"/>
    <w:rsid w:val="74D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exact"/>
      <w:ind w:firstLine="624"/>
    </w:pPr>
    <w:rPr>
      <w:rFonts w:ascii="楷体_GB2312" w:eastAsia="楷体_GB2312"/>
      <w:sz w:val="32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372</Characters>
  <Lines>0</Lines>
  <Paragraphs>0</Paragraphs>
  <TotalTime>14</TotalTime>
  <ScaleCrop>false</ScaleCrop>
  <LinksUpToDate>false</LinksUpToDate>
  <CharactersWithSpaces>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2025-06-24T09:20:00Z</dcterms:created>
  <dc:creator>AKLZZDCWK</dc:creator>
  <cp:lastModifiedBy>无忧</cp:lastModifiedBy>
  <dcterms:modified xsi:type="dcterms:W3CDTF">2025-06-25T01:26:04Z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eyJoZGlkIjoiMTBmYmI1YzA1YjkyYWQ4NDEyOTFlYTBhZDE1OTEyYTUiLCJ1c2VySWQiOiI3NDU5MjI0NDcifQ==</vt:lpwstr>
  </property>
  <property fmtid="{D5CDD505-2E9C-101B-9397-08002B2CF9AE}" pid="4" name="ICV">
    <vt:lpwstr>72AE4B98B09E44C7A60D3EF65DDF9952_12</vt:lpwstr>
  </property>
</Properties>
</file>