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DAD" w:rsidRDefault="009E7CB4">
      <w:pPr>
        <w:autoSpaceDE w:val="0"/>
        <w:autoSpaceDN w:val="0"/>
        <w:adjustRightInd w:val="0"/>
        <w:snapToGrid w:val="0"/>
        <w:spacing w:line="360" w:lineRule="auto"/>
        <w:jc w:val="left"/>
        <w:rPr>
          <w:rFonts w:ascii="仿宋" w:eastAsia="仿宋" w:hAnsi="仿宋"/>
          <w:b/>
          <w:bCs/>
          <w:sz w:val="28"/>
          <w:szCs w:val="28"/>
        </w:rPr>
      </w:pPr>
      <w:r>
        <w:rPr>
          <w:rFonts w:ascii="仿宋" w:eastAsia="仿宋" w:hAnsi="仿宋" w:hint="eastAsia"/>
          <w:b/>
          <w:bCs/>
          <w:sz w:val="28"/>
          <w:szCs w:val="28"/>
        </w:rPr>
        <w:t>项目编号：</w:t>
      </w:r>
      <w:r>
        <w:rPr>
          <w:rFonts w:ascii="仿宋" w:eastAsia="仿宋" w:hAnsi="仿宋" w:hint="eastAsia"/>
          <w:b/>
          <w:bCs/>
          <w:sz w:val="28"/>
          <w:szCs w:val="28"/>
        </w:rPr>
        <w:t>SFZXXJ-2024-06</w:t>
      </w:r>
    </w:p>
    <w:p w:rsidR="008E3DAD" w:rsidRDefault="009E7CB4">
      <w:pPr>
        <w:autoSpaceDE w:val="0"/>
        <w:autoSpaceDN w:val="0"/>
        <w:adjustRightInd w:val="0"/>
        <w:snapToGrid w:val="0"/>
        <w:spacing w:line="360" w:lineRule="auto"/>
        <w:jc w:val="center"/>
        <w:rPr>
          <w:rFonts w:ascii="仿宋" w:eastAsia="仿宋" w:hAnsi="仿宋"/>
          <w:b/>
          <w:spacing w:val="-6"/>
          <w:sz w:val="32"/>
          <w:szCs w:val="32"/>
        </w:rPr>
      </w:pPr>
      <w:r>
        <w:rPr>
          <w:rFonts w:ascii="仿宋" w:eastAsia="仿宋" w:hAnsi="仿宋" w:hint="eastAsia"/>
          <w:b/>
          <w:spacing w:val="-6"/>
          <w:sz w:val="32"/>
          <w:szCs w:val="32"/>
        </w:rPr>
        <w:t xml:space="preserve"> </w:t>
      </w:r>
    </w:p>
    <w:p w:rsidR="008E3DAD" w:rsidRDefault="009E7CB4">
      <w:pPr>
        <w:autoSpaceDE w:val="0"/>
        <w:autoSpaceDN w:val="0"/>
        <w:adjustRightInd w:val="0"/>
        <w:snapToGrid w:val="0"/>
        <w:spacing w:line="360" w:lineRule="auto"/>
        <w:jc w:val="center"/>
        <w:rPr>
          <w:rFonts w:ascii="方正小标宋简体" w:eastAsia="方正小标宋简体"/>
          <w:bCs/>
          <w:spacing w:val="-6"/>
          <w:sz w:val="40"/>
          <w:szCs w:val="40"/>
        </w:rPr>
      </w:pPr>
      <w:r>
        <w:rPr>
          <w:rFonts w:ascii="方正小标宋简体" w:eastAsia="方正小标宋简体" w:hint="eastAsia"/>
          <w:bCs/>
          <w:spacing w:val="-6"/>
          <w:sz w:val="40"/>
          <w:szCs w:val="40"/>
        </w:rPr>
        <w:t xml:space="preserve">  </w:t>
      </w:r>
      <w:r>
        <w:rPr>
          <w:rFonts w:ascii="方正小标宋简体" w:eastAsia="方正小标宋简体" w:hint="eastAsia"/>
          <w:bCs/>
          <w:spacing w:val="-6"/>
          <w:sz w:val="40"/>
          <w:szCs w:val="40"/>
        </w:rPr>
        <w:t>陕西省高速公路收费中心</w:t>
      </w:r>
    </w:p>
    <w:p w:rsidR="008E3DAD" w:rsidRDefault="009E7CB4">
      <w:pPr>
        <w:autoSpaceDE w:val="0"/>
        <w:autoSpaceDN w:val="0"/>
        <w:adjustRightInd w:val="0"/>
        <w:snapToGrid w:val="0"/>
        <w:spacing w:line="360" w:lineRule="auto"/>
        <w:jc w:val="center"/>
        <w:rPr>
          <w:rFonts w:ascii="方正小标宋简体" w:eastAsia="方正小标宋简体"/>
          <w:bCs/>
          <w:spacing w:val="-6"/>
          <w:sz w:val="40"/>
          <w:szCs w:val="40"/>
        </w:rPr>
      </w:pPr>
      <w:r>
        <w:rPr>
          <w:rFonts w:ascii="方正小标宋简体" w:eastAsia="方正小标宋简体" w:hint="eastAsia"/>
          <w:bCs/>
          <w:spacing w:val="-6"/>
          <w:sz w:val="40"/>
          <w:szCs w:val="40"/>
        </w:rPr>
        <w:t>原</w:t>
      </w:r>
      <w:proofErr w:type="gramStart"/>
      <w:r>
        <w:rPr>
          <w:rFonts w:ascii="方正小标宋简体" w:eastAsia="方正小标宋简体" w:hint="eastAsia"/>
          <w:bCs/>
          <w:spacing w:val="-6"/>
          <w:sz w:val="40"/>
          <w:szCs w:val="40"/>
        </w:rPr>
        <w:t>监控大楼</w:t>
      </w:r>
      <w:proofErr w:type="gramEnd"/>
      <w:r>
        <w:rPr>
          <w:rFonts w:ascii="方正小标宋简体" w:eastAsia="方正小标宋简体" w:hint="eastAsia"/>
          <w:bCs/>
          <w:spacing w:val="-6"/>
          <w:sz w:val="40"/>
          <w:szCs w:val="40"/>
        </w:rPr>
        <w:t>羽毛球场地楼顶安装电动遮阳</w:t>
      </w:r>
      <w:proofErr w:type="gramStart"/>
      <w:r>
        <w:rPr>
          <w:rFonts w:ascii="方正小标宋简体" w:eastAsia="方正小标宋简体" w:hint="eastAsia"/>
          <w:bCs/>
          <w:spacing w:val="-6"/>
          <w:sz w:val="40"/>
          <w:szCs w:val="40"/>
        </w:rPr>
        <w:t>帘</w:t>
      </w:r>
      <w:proofErr w:type="gramEnd"/>
      <w:r>
        <w:rPr>
          <w:rFonts w:ascii="方正小标宋简体" w:eastAsia="方正小标宋简体" w:hint="eastAsia"/>
          <w:bCs/>
          <w:spacing w:val="-6"/>
          <w:sz w:val="40"/>
          <w:szCs w:val="40"/>
        </w:rPr>
        <w:t>项目</w:t>
      </w:r>
    </w:p>
    <w:p w:rsidR="008E3DAD" w:rsidRDefault="009E7CB4">
      <w:pPr>
        <w:spacing w:line="360" w:lineRule="auto"/>
        <w:rPr>
          <w:rFonts w:ascii="宋体" w:hAnsi="宋体"/>
          <w:sz w:val="28"/>
          <w:szCs w:val="28"/>
        </w:rPr>
      </w:pPr>
      <w:r>
        <w:rPr>
          <w:rFonts w:ascii="宋体" w:hAnsi="宋体" w:hint="eastAsia"/>
          <w:sz w:val="28"/>
          <w:szCs w:val="28"/>
        </w:rPr>
        <w:t xml:space="preserve">  </w:t>
      </w:r>
    </w:p>
    <w:p w:rsidR="008E3DAD" w:rsidRDefault="009E7CB4">
      <w:pPr>
        <w:spacing w:line="360" w:lineRule="auto"/>
        <w:rPr>
          <w:rFonts w:ascii="宋体" w:hAnsi="宋体"/>
          <w:sz w:val="28"/>
          <w:szCs w:val="28"/>
        </w:rPr>
      </w:pPr>
      <w:r>
        <w:rPr>
          <w:rFonts w:ascii="宋体" w:hAnsi="宋体" w:hint="eastAsia"/>
          <w:sz w:val="28"/>
          <w:szCs w:val="28"/>
        </w:rPr>
        <w:t xml:space="preserve"> </w:t>
      </w:r>
    </w:p>
    <w:p w:rsidR="008E3DAD" w:rsidRDefault="009E7CB4">
      <w:pPr>
        <w:spacing w:line="360" w:lineRule="auto"/>
        <w:rPr>
          <w:rFonts w:ascii="宋体" w:hAnsi="宋体"/>
          <w:sz w:val="28"/>
          <w:szCs w:val="28"/>
        </w:rPr>
      </w:pPr>
      <w:r>
        <w:rPr>
          <w:rFonts w:ascii="宋体" w:hAnsi="宋体" w:hint="eastAsia"/>
          <w:sz w:val="28"/>
          <w:szCs w:val="28"/>
        </w:rPr>
        <w:t xml:space="preserve"> </w:t>
      </w:r>
    </w:p>
    <w:p w:rsidR="008E3DAD" w:rsidRDefault="009E7CB4">
      <w:pPr>
        <w:spacing w:line="360" w:lineRule="auto"/>
        <w:ind w:rightChars="-80" w:right="-168"/>
        <w:jc w:val="center"/>
        <w:rPr>
          <w:rFonts w:ascii="宋体" w:hAnsi="宋体"/>
          <w:b/>
          <w:sz w:val="40"/>
          <w:szCs w:val="40"/>
        </w:rPr>
      </w:pPr>
      <w:proofErr w:type="gramStart"/>
      <w:r>
        <w:rPr>
          <w:rFonts w:ascii="宋体" w:hAnsi="宋体" w:hint="eastAsia"/>
          <w:b/>
          <w:sz w:val="40"/>
          <w:szCs w:val="40"/>
        </w:rPr>
        <w:t>询</w:t>
      </w:r>
      <w:proofErr w:type="gramEnd"/>
    </w:p>
    <w:p w:rsidR="008E3DAD" w:rsidRDefault="008E3DAD">
      <w:pPr>
        <w:spacing w:line="360" w:lineRule="auto"/>
        <w:ind w:rightChars="-80" w:right="-168"/>
        <w:jc w:val="center"/>
        <w:rPr>
          <w:rFonts w:ascii="宋体" w:hAnsi="宋体"/>
          <w:b/>
          <w:sz w:val="40"/>
          <w:szCs w:val="40"/>
        </w:rPr>
      </w:pPr>
    </w:p>
    <w:p w:rsidR="008E3DAD" w:rsidRDefault="009E7CB4">
      <w:pPr>
        <w:spacing w:line="360" w:lineRule="auto"/>
        <w:ind w:rightChars="-80" w:right="-168"/>
        <w:jc w:val="center"/>
        <w:rPr>
          <w:rFonts w:ascii="宋体" w:hAnsi="宋体"/>
          <w:b/>
          <w:sz w:val="40"/>
          <w:szCs w:val="40"/>
        </w:rPr>
      </w:pPr>
      <w:r>
        <w:rPr>
          <w:rFonts w:ascii="宋体" w:hAnsi="宋体" w:hint="eastAsia"/>
          <w:b/>
          <w:sz w:val="40"/>
          <w:szCs w:val="40"/>
        </w:rPr>
        <w:t>价</w:t>
      </w:r>
    </w:p>
    <w:p w:rsidR="008E3DAD" w:rsidRDefault="008E3DAD">
      <w:pPr>
        <w:spacing w:line="360" w:lineRule="auto"/>
        <w:ind w:rightChars="-80" w:right="-168"/>
        <w:jc w:val="center"/>
        <w:rPr>
          <w:rFonts w:ascii="宋体" w:hAnsi="宋体"/>
          <w:b/>
          <w:sz w:val="40"/>
          <w:szCs w:val="40"/>
        </w:rPr>
      </w:pPr>
    </w:p>
    <w:p w:rsidR="008E3DAD" w:rsidRDefault="009E7CB4">
      <w:pPr>
        <w:spacing w:line="360" w:lineRule="auto"/>
        <w:ind w:rightChars="-80" w:right="-168"/>
        <w:jc w:val="center"/>
        <w:rPr>
          <w:rFonts w:ascii="宋体" w:hAnsi="宋体"/>
          <w:b/>
          <w:sz w:val="40"/>
          <w:szCs w:val="40"/>
        </w:rPr>
      </w:pPr>
      <w:r>
        <w:rPr>
          <w:rFonts w:ascii="宋体" w:hAnsi="宋体" w:hint="eastAsia"/>
          <w:b/>
          <w:sz w:val="40"/>
          <w:szCs w:val="40"/>
        </w:rPr>
        <w:t>文</w:t>
      </w:r>
    </w:p>
    <w:p w:rsidR="008E3DAD" w:rsidRDefault="008E3DAD">
      <w:pPr>
        <w:spacing w:line="360" w:lineRule="auto"/>
        <w:ind w:rightChars="-80" w:right="-168"/>
        <w:jc w:val="center"/>
        <w:rPr>
          <w:rFonts w:ascii="宋体" w:hAnsi="宋体"/>
          <w:b/>
          <w:sz w:val="40"/>
          <w:szCs w:val="40"/>
        </w:rPr>
      </w:pPr>
    </w:p>
    <w:p w:rsidR="008E3DAD" w:rsidRDefault="009E7CB4">
      <w:pPr>
        <w:spacing w:line="360" w:lineRule="auto"/>
        <w:ind w:rightChars="-80" w:right="-168"/>
        <w:jc w:val="center"/>
        <w:rPr>
          <w:rFonts w:ascii="宋体" w:hAnsi="宋体"/>
          <w:b/>
          <w:sz w:val="40"/>
          <w:szCs w:val="40"/>
        </w:rPr>
      </w:pPr>
      <w:r>
        <w:rPr>
          <w:rFonts w:ascii="宋体" w:hAnsi="宋体" w:hint="eastAsia"/>
          <w:b/>
          <w:sz w:val="40"/>
          <w:szCs w:val="40"/>
        </w:rPr>
        <w:t>件</w:t>
      </w:r>
    </w:p>
    <w:p w:rsidR="008E3DAD" w:rsidRDefault="009E7CB4">
      <w:pPr>
        <w:spacing w:line="360" w:lineRule="auto"/>
        <w:rPr>
          <w:rFonts w:ascii="宋体" w:hAnsi="宋体"/>
          <w:sz w:val="28"/>
          <w:szCs w:val="28"/>
        </w:rPr>
      </w:pPr>
      <w:r>
        <w:rPr>
          <w:rFonts w:ascii="宋体" w:hAnsi="宋体" w:hint="eastAsia"/>
          <w:sz w:val="28"/>
          <w:szCs w:val="28"/>
        </w:rPr>
        <w:t xml:space="preserve"> </w:t>
      </w:r>
    </w:p>
    <w:p w:rsidR="008E3DAD" w:rsidRDefault="009E7CB4">
      <w:pPr>
        <w:spacing w:line="360" w:lineRule="auto"/>
        <w:rPr>
          <w:rFonts w:ascii="仿宋" w:eastAsia="仿宋" w:hAnsi="仿宋"/>
          <w:sz w:val="28"/>
          <w:szCs w:val="28"/>
        </w:rPr>
      </w:pPr>
      <w:r>
        <w:rPr>
          <w:rFonts w:ascii="仿宋" w:eastAsia="仿宋" w:hAnsi="仿宋" w:hint="eastAsia"/>
          <w:sz w:val="28"/>
          <w:szCs w:val="28"/>
        </w:rPr>
        <w:t xml:space="preserve"> </w:t>
      </w:r>
    </w:p>
    <w:p w:rsidR="008E3DAD" w:rsidRDefault="009E7CB4">
      <w:pPr>
        <w:spacing w:line="360" w:lineRule="auto"/>
        <w:rPr>
          <w:rFonts w:ascii="仿宋" w:eastAsia="仿宋" w:hAnsi="仿宋"/>
          <w:sz w:val="28"/>
          <w:szCs w:val="28"/>
        </w:rPr>
      </w:pPr>
      <w:r>
        <w:rPr>
          <w:rFonts w:ascii="仿宋" w:eastAsia="仿宋" w:hAnsi="仿宋" w:hint="eastAsia"/>
          <w:sz w:val="28"/>
          <w:szCs w:val="28"/>
        </w:rPr>
        <w:t xml:space="preserve"> </w:t>
      </w:r>
    </w:p>
    <w:p w:rsidR="008E3DAD" w:rsidRDefault="009E7CB4">
      <w:pPr>
        <w:spacing w:line="360" w:lineRule="auto"/>
        <w:rPr>
          <w:rFonts w:ascii="仿宋" w:eastAsia="仿宋" w:hAnsi="仿宋"/>
          <w:sz w:val="28"/>
          <w:szCs w:val="28"/>
        </w:rPr>
      </w:pPr>
      <w:r>
        <w:rPr>
          <w:rFonts w:ascii="仿宋" w:eastAsia="仿宋" w:hAnsi="仿宋" w:hint="eastAsia"/>
          <w:sz w:val="28"/>
          <w:szCs w:val="28"/>
        </w:rPr>
        <w:t xml:space="preserve"> </w:t>
      </w:r>
    </w:p>
    <w:p w:rsidR="008E3DAD" w:rsidRDefault="009E7CB4">
      <w:pPr>
        <w:spacing w:line="360" w:lineRule="auto"/>
        <w:rPr>
          <w:rFonts w:ascii="仿宋" w:eastAsia="仿宋" w:hAnsi="仿宋"/>
          <w:b/>
          <w:bCs/>
          <w:sz w:val="32"/>
          <w:szCs w:val="32"/>
        </w:rPr>
      </w:pPr>
      <w:r>
        <w:rPr>
          <w:rFonts w:ascii="仿宋" w:eastAsia="仿宋" w:hAnsi="仿宋" w:hint="eastAsia"/>
          <w:sz w:val="28"/>
          <w:szCs w:val="28"/>
        </w:rPr>
        <w:t xml:space="preserve">                 </w:t>
      </w:r>
      <w:r>
        <w:rPr>
          <w:rFonts w:ascii="仿宋" w:eastAsia="仿宋" w:hAnsi="仿宋" w:hint="eastAsia"/>
          <w:b/>
          <w:bCs/>
          <w:sz w:val="32"/>
          <w:szCs w:val="32"/>
        </w:rPr>
        <w:t>陕西省高速公路收费中心</w:t>
      </w:r>
    </w:p>
    <w:p w:rsidR="008E3DAD" w:rsidRDefault="009E7CB4">
      <w:pPr>
        <w:autoSpaceDE w:val="0"/>
        <w:autoSpaceDN w:val="0"/>
        <w:adjustRightInd w:val="0"/>
        <w:snapToGrid w:val="0"/>
        <w:spacing w:line="360" w:lineRule="auto"/>
        <w:jc w:val="center"/>
        <w:rPr>
          <w:rFonts w:ascii="仿宋" w:eastAsia="仿宋" w:hAnsi="仿宋"/>
          <w:b/>
          <w:bCs/>
          <w:sz w:val="32"/>
          <w:szCs w:val="32"/>
        </w:rPr>
      </w:pPr>
      <w:r>
        <w:rPr>
          <w:rFonts w:ascii="仿宋" w:eastAsia="仿宋" w:hAnsi="仿宋" w:hint="eastAsia"/>
          <w:b/>
          <w:bCs/>
          <w:sz w:val="32"/>
          <w:szCs w:val="32"/>
        </w:rPr>
        <w:t>2024</w:t>
      </w:r>
      <w:r>
        <w:rPr>
          <w:rFonts w:ascii="仿宋" w:eastAsia="仿宋" w:hAnsi="仿宋" w:hint="eastAsia"/>
          <w:b/>
          <w:bCs/>
          <w:sz w:val="32"/>
          <w:szCs w:val="32"/>
        </w:rPr>
        <w:t>年</w:t>
      </w:r>
      <w:r>
        <w:rPr>
          <w:rFonts w:ascii="仿宋" w:eastAsia="仿宋" w:hAnsi="仿宋" w:hint="eastAsia"/>
          <w:b/>
          <w:bCs/>
          <w:sz w:val="32"/>
          <w:szCs w:val="32"/>
        </w:rPr>
        <w:t>5</w:t>
      </w:r>
      <w:r>
        <w:rPr>
          <w:rFonts w:ascii="仿宋" w:eastAsia="仿宋" w:hAnsi="仿宋" w:hint="eastAsia"/>
          <w:b/>
          <w:bCs/>
          <w:sz w:val="32"/>
          <w:szCs w:val="32"/>
        </w:rPr>
        <w:t>月</w:t>
      </w:r>
    </w:p>
    <w:p w:rsidR="008E3DAD" w:rsidRDefault="009E7CB4">
      <w:pPr>
        <w:spacing w:line="360" w:lineRule="auto"/>
        <w:jc w:val="center"/>
        <w:rPr>
          <w:rFonts w:ascii="方正小标宋简体" w:eastAsia="方正小标宋简体"/>
          <w:bCs/>
          <w:spacing w:val="-6"/>
          <w:sz w:val="36"/>
          <w:szCs w:val="36"/>
        </w:rPr>
      </w:pPr>
      <w:r>
        <w:rPr>
          <w:rFonts w:ascii="方正小标宋简体" w:eastAsia="方正小标宋简体" w:hint="eastAsia"/>
          <w:bCs/>
          <w:spacing w:val="-6"/>
          <w:sz w:val="36"/>
          <w:szCs w:val="36"/>
        </w:rPr>
        <w:t xml:space="preserve"> </w:t>
      </w:r>
    </w:p>
    <w:p w:rsidR="008E3DAD" w:rsidRDefault="009E7CB4">
      <w:pPr>
        <w:spacing w:line="640" w:lineRule="exact"/>
        <w:jc w:val="center"/>
        <w:rPr>
          <w:rFonts w:ascii="方正小标宋简体" w:eastAsia="方正小标宋简体"/>
          <w:bCs/>
          <w:spacing w:val="-6"/>
          <w:sz w:val="36"/>
          <w:szCs w:val="36"/>
        </w:rPr>
      </w:pPr>
      <w:r>
        <w:rPr>
          <w:rFonts w:ascii="方正小标宋简体" w:eastAsia="方正小标宋简体" w:hint="eastAsia"/>
          <w:bCs/>
          <w:spacing w:val="-6"/>
          <w:sz w:val="36"/>
          <w:szCs w:val="36"/>
        </w:rPr>
        <w:lastRenderedPageBreak/>
        <w:t>陕西省高速公路收费中心</w:t>
      </w:r>
    </w:p>
    <w:p w:rsidR="008E3DAD" w:rsidRDefault="009E7CB4">
      <w:pPr>
        <w:autoSpaceDE w:val="0"/>
        <w:autoSpaceDN w:val="0"/>
        <w:adjustRightInd w:val="0"/>
        <w:snapToGrid w:val="0"/>
        <w:spacing w:line="640" w:lineRule="exact"/>
        <w:jc w:val="center"/>
        <w:rPr>
          <w:rFonts w:ascii="方正小标宋简体" w:eastAsia="方正小标宋简体"/>
          <w:bCs/>
          <w:sz w:val="36"/>
          <w:szCs w:val="36"/>
        </w:rPr>
      </w:pPr>
      <w:bookmarkStart w:id="0" w:name="OLE_LINK3"/>
      <w:bookmarkStart w:id="1" w:name="OLE_LINK2"/>
      <w:bookmarkStart w:id="2" w:name="OLE_LINK1"/>
      <w:r>
        <w:rPr>
          <w:rFonts w:ascii="方正小标宋简体" w:eastAsia="方正小标宋简体" w:hint="eastAsia"/>
          <w:bCs/>
          <w:sz w:val="36"/>
          <w:szCs w:val="36"/>
        </w:rPr>
        <w:t>原</w:t>
      </w:r>
      <w:proofErr w:type="gramStart"/>
      <w:r>
        <w:rPr>
          <w:rFonts w:ascii="方正小标宋简体" w:eastAsia="方正小标宋简体" w:hint="eastAsia"/>
          <w:bCs/>
          <w:sz w:val="36"/>
          <w:szCs w:val="36"/>
        </w:rPr>
        <w:t>监控大楼</w:t>
      </w:r>
      <w:proofErr w:type="gramEnd"/>
      <w:r>
        <w:rPr>
          <w:rFonts w:ascii="方正小标宋简体" w:eastAsia="方正小标宋简体" w:hint="eastAsia"/>
          <w:bCs/>
          <w:sz w:val="36"/>
          <w:szCs w:val="36"/>
        </w:rPr>
        <w:t>羽毛球场地楼顶安装电动遮阳</w:t>
      </w:r>
      <w:proofErr w:type="gramStart"/>
      <w:r>
        <w:rPr>
          <w:rFonts w:ascii="方正小标宋简体" w:eastAsia="方正小标宋简体" w:hint="eastAsia"/>
          <w:bCs/>
          <w:sz w:val="36"/>
          <w:szCs w:val="36"/>
        </w:rPr>
        <w:t>帘</w:t>
      </w:r>
      <w:proofErr w:type="gramEnd"/>
      <w:r>
        <w:rPr>
          <w:rFonts w:ascii="方正小标宋简体" w:eastAsia="方正小标宋简体" w:hint="eastAsia"/>
          <w:bCs/>
          <w:sz w:val="36"/>
          <w:szCs w:val="36"/>
        </w:rPr>
        <w:t>项目</w:t>
      </w:r>
    </w:p>
    <w:p w:rsidR="008E3DAD" w:rsidRDefault="009E7CB4">
      <w:pPr>
        <w:autoSpaceDE w:val="0"/>
        <w:autoSpaceDN w:val="0"/>
        <w:adjustRightInd w:val="0"/>
        <w:snapToGrid w:val="0"/>
        <w:spacing w:line="640" w:lineRule="exact"/>
        <w:jc w:val="center"/>
        <w:rPr>
          <w:rFonts w:ascii="方正小标宋简体" w:eastAsia="方正小标宋简体"/>
          <w:bCs/>
          <w:sz w:val="36"/>
          <w:szCs w:val="36"/>
        </w:rPr>
      </w:pPr>
      <w:r>
        <w:rPr>
          <w:rFonts w:ascii="方正小标宋简体" w:eastAsia="方正小标宋简体" w:hint="eastAsia"/>
          <w:bCs/>
          <w:sz w:val="36"/>
          <w:szCs w:val="36"/>
        </w:rPr>
        <w:t>询价文件</w:t>
      </w:r>
      <w:bookmarkEnd w:id="0"/>
      <w:bookmarkEnd w:id="1"/>
      <w:bookmarkEnd w:id="2"/>
    </w:p>
    <w:p w:rsidR="008E3DAD" w:rsidRDefault="009E7CB4">
      <w:pPr>
        <w:autoSpaceDE w:val="0"/>
        <w:autoSpaceDN w:val="0"/>
        <w:adjustRightInd w:val="0"/>
        <w:snapToGrid w:val="0"/>
        <w:spacing w:line="640" w:lineRule="exact"/>
        <w:ind w:firstLineChars="200" w:firstLine="640"/>
        <w:jc w:val="left"/>
        <w:rPr>
          <w:rFonts w:ascii="方正小标宋简体" w:eastAsia="方正小标宋简体"/>
          <w:bCs/>
          <w:sz w:val="36"/>
          <w:szCs w:val="36"/>
        </w:rPr>
      </w:pPr>
      <w:r>
        <w:rPr>
          <w:rFonts w:ascii="仿宋_GB2312" w:eastAsia="仿宋_GB2312" w:hint="eastAsia"/>
          <w:sz w:val="32"/>
          <w:szCs w:val="32"/>
        </w:rPr>
        <w:t>陕西省高速公路收费中心现拟采用询价采购方式进行本单位原</w:t>
      </w:r>
      <w:proofErr w:type="gramStart"/>
      <w:r>
        <w:rPr>
          <w:rFonts w:ascii="仿宋_GB2312" w:eastAsia="仿宋_GB2312" w:hint="eastAsia"/>
          <w:sz w:val="32"/>
          <w:szCs w:val="32"/>
        </w:rPr>
        <w:t>监控大楼</w:t>
      </w:r>
      <w:proofErr w:type="gramEnd"/>
      <w:r>
        <w:rPr>
          <w:rFonts w:ascii="仿宋_GB2312" w:eastAsia="仿宋_GB2312" w:hint="eastAsia"/>
          <w:sz w:val="32"/>
          <w:szCs w:val="32"/>
        </w:rPr>
        <w:t>羽毛球场地楼顶安装电动遮阳</w:t>
      </w:r>
      <w:proofErr w:type="gramStart"/>
      <w:r>
        <w:rPr>
          <w:rFonts w:ascii="仿宋_GB2312" w:eastAsia="仿宋_GB2312" w:hint="eastAsia"/>
          <w:sz w:val="32"/>
          <w:szCs w:val="32"/>
        </w:rPr>
        <w:t>帘</w:t>
      </w:r>
      <w:proofErr w:type="gramEnd"/>
      <w:r>
        <w:rPr>
          <w:rFonts w:ascii="仿宋_GB2312" w:eastAsia="仿宋_GB2312" w:hint="eastAsia"/>
          <w:sz w:val="32"/>
          <w:szCs w:val="32"/>
        </w:rPr>
        <w:t>项目采购（项目编号：</w:t>
      </w:r>
      <w:r>
        <w:rPr>
          <w:rFonts w:ascii="仿宋_GB2312" w:eastAsia="仿宋_GB2312" w:hint="eastAsia"/>
          <w:sz w:val="32"/>
          <w:szCs w:val="32"/>
        </w:rPr>
        <w:t>SFZXXJ-2024-06</w:t>
      </w:r>
      <w:r>
        <w:rPr>
          <w:rFonts w:ascii="仿宋_GB2312" w:eastAsia="仿宋_GB2312" w:hint="eastAsia"/>
          <w:sz w:val="32"/>
          <w:szCs w:val="32"/>
        </w:rPr>
        <w:t>），欢迎合格投标人积极参与，现将有关事项说明如下：</w:t>
      </w:r>
    </w:p>
    <w:p w:rsidR="008E3DAD" w:rsidRDefault="009E7CB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一、投标人需知</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本次项目采用询价采购的方式进行，具备本次询价文件要求资质的</w:t>
      </w:r>
      <w:proofErr w:type="gramStart"/>
      <w:r>
        <w:rPr>
          <w:rFonts w:ascii="仿宋_GB2312" w:eastAsia="仿宋_GB2312" w:hint="eastAsia"/>
          <w:sz w:val="32"/>
          <w:szCs w:val="32"/>
        </w:rPr>
        <w:t>供应商方可</w:t>
      </w:r>
      <w:proofErr w:type="gramEnd"/>
      <w:r>
        <w:rPr>
          <w:rFonts w:ascii="仿宋_GB2312" w:eastAsia="仿宋_GB2312" w:hint="eastAsia"/>
          <w:sz w:val="32"/>
          <w:szCs w:val="32"/>
        </w:rPr>
        <w:t>参加本次询价，在参加询价时应提供以下资质证明文件，由询价小组进行资格审查：</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、具有在国内工商管理部门注册的企业法人或者其它组织，并出具营业执照、组织机构代码证、税务登记证复印件加盖公章（三证合一的投标人只需提供营业执照复印件加盖公章）。</w:t>
      </w:r>
    </w:p>
    <w:p w:rsidR="008E3DAD" w:rsidRDefault="009E7CB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法人授权书（原件）、企业法定代表人身份证复印件并加盖公章、被授权人身份证原件及复印件并加盖公章（企业法定代表人参加只需提供身份证）。</w:t>
      </w:r>
    </w:p>
    <w:p w:rsidR="008E3DAD" w:rsidRDefault="009E7CB4">
      <w:pPr>
        <w:spacing w:line="580" w:lineRule="exact"/>
        <w:ind w:firstLineChars="200" w:firstLine="640"/>
        <w:rPr>
          <w:rFonts w:ascii="仿宋_GB2312" w:eastAsia="仿宋_GB2312"/>
          <w:color w:val="000000"/>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color w:val="000000"/>
          <w:sz w:val="32"/>
          <w:szCs w:val="32"/>
        </w:rPr>
        <w:t>提供</w:t>
      </w:r>
      <w:r w:rsidR="00C9078D">
        <w:rPr>
          <w:rFonts w:ascii="仿宋_GB2312" w:eastAsia="仿宋_GB2312" w:hint="eastAsia"/>
          <w:color w:val="000000"/>
          <w:sz w:val="32"/>
          <w:szCs w:val="32"/>
        </w:rPr>
        <w:t>五</w:t>
      </w:r>
      <w:r w:rsidR="00F7370F">
        <w:rPr>
          <w:rFonts w:ascii="仿宋_GB2312" w:eastAsia="仿宋_GB2312" w:hint="eastAsia"/>
          <w:color w:val="000000"/>
          <w:sz w:val="32"/>
          <w:szCs w:val="32"/>
        </w:rPr>
        <w:t>年内</w:t>
      </w:r>
      <w:r>
        <w:rPr>
          <w:rFonts w:ascii="仿宋_GB2312" w:eastAsia="仿宋_GB2312" w:hint="eastAsia"/>
          <w:color w:val="000000"/>
          <w:sz w:val="32"/>
          <w:szCs w:val="32"/>
        </w:rPr>
        <w:t>合同复印件不少于</w:t>
      </w:r>
      <w:r>
        <w:rPr>
          <w:rFonts w:ascii="仿宋_GB2312" w:eastAsia="仿宋_GB2312" w:hint="eastAsia"/>
          <w:color w:val="000000"/>
          <w:sz w:val="32"/>
          <w:szCs w:val="32"/>
        </w:rPr>
        <w:t>1</w:t>
      </w:r>
      <w:r>
        <w:rPr>
          <w:rFonts w:ascii="仿宋_GB2312" w:eastAsia="仿宋_GB2312" w:hint="eastAsia"/>
          <w:color w:val="000000"/>
          <w:sz w:val="32"/>
          <w:szCs w:val="32"/>
        </w:rPr>
        <w:t>份。</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、本项目不接受</w:t>
      </w:r>
      <w:bookmarkStart w:id="3" w:name="_GoBack"/>
      <w:bookmarkEnd w:id="3"/>
      <w:r>
        <w:rPr>
          <w:rFonts w:ascii="仿宋_GB2312" w:eastAsia="仿宋_GB2312" w:hint="eastAsia"/>
          <w:sz w:val="32"/>
          <w:szCs w:val="32"/>
        </w:rPr>
        <w:t>联合体投标。</w:t>
      </w:r>
    </w:p>
    <w:p w:rsidR="008E3DAD" w:rsidRDefault="009E7CB4">
      <w:pPr>
        <w:spacing w:line="580" w:lineRule="exact"/>
        <w:ind w:firstLineChars="200" w:firstLine="640"/>
        <w:rPr>
          <w:rFonts w:ascii="宋体" w:hAnsi="宋体"/>
          <w:sz w:val="28"/>
          <w:szCs w:val="28"/>
        </w:rPr>
      </w:pPr>
      <w:r>
        <w:rPr>
          <w:rFonts w:ascii="仿宋_GB2312" w:eastAsia="仿宋_GB2312" w:hint="eastAsia"/>
          <w:sz w:val="32"/>
          <w:szCs w:val="32"/>
        </w:rPr>
        <w:t>5</w:t>
      </w:r>
      <w:r>
        <w:rPr>
          <w:rFonts w:ascii="仿宋_GB2312" w:eastAsia="仿宋_GB2312" w:hint="eastAsia"/>
          <w:sz w:val="32"/>
          <w:szCs w:val="32"/>
        </w:rPr>
        <w:t>、本项目中标人应在</w:t>
      </w:r>
      <w:r>
        <w:rPr>
          <w:rFonts w:ascii="仿宋_GB2312" w:eastAsia="仿宋_GB2312" w:hint="eastAsia"/>
          <w:color w:val="000000"/>
          <w:sz w:val="32"/>
          <w:szCs w:val="32"/>
        </w:rPr>
        <w:t>完成询价后</w:t>
      </w:r>
      <w:r>
        <w:rPr>
          <w:rFonts w:ascii="仿宋_GB2312" w:eastAsia="仿宋_GB2312" w:hint="eastAsia"/>
          <w:color w:val="000000"/>
          <w:sz w:val="32"/>
          <w:szCs w:val="32"/>
        </w:rPr>
        <w:t>7</w:t>
      </w:r>
      <w:r>
        <w:rPr>
          <w:rFonts w:ascii="仿宋_GB2312" w:eastAsia="仿宋_GB2312" w:hint="eastAsia"/>
          <w:color w:val="000000"/>
          <w:sz w:val="32"/>
          <w:szCs w:val="32"/>
        </w:rPr>
        <w:t>个工作日完成合同签订，本项目预算</w:t>
      </w:r>
      <w:r>
        <w:rPr>
          <w:rFonts w:ascii="仿宋_GB2312" w:eastAsia="仿宋_GB2312" w:hint="eastAsia"/>
          <w:color w:val="000000"/>
          <w:sz w:val="32"/>
          <w:szCs w:val="32"/>
        </w:rPr>
        <w:t>18.37</w:t>
      </w:r>
      <w:r>
        <w:rPr>
          <w:rFonts w:ascii="仿宋_GB2312" w:eastAsia="仿宋_GB2312" w:hint="eastAsia"/>
          <w:color w:val="000000"/>
          <w:sz w:val="32"/>
          <w:szCs w:val="32"/>
        </w:rPr>
        <w:t>万元。</w:t>
      </w:r>
      <w:r>
        <w:rPr>
          <w:rFonts w:ascii="宋体" w:hAnsi="宋体" w:hint="eastAsia"/>
          <w:sz w:val="28"/>
          <w:szCs w:val="28"/>
        </w:rPr>
        <w:t xml:space="preserve"> </w:t>
      </w:r>
    </w:p>
    <w:p w:rsidR="008E3DAD" w:rsidRDefault="009E7CB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Pr>
          <w:rFonts w:ascii="仿宋_GB2312" w:eastAsia="仿宋_GB2312" w:hint="eastAsia"/>
          <w:color w:val="000000"/>
          <w:sz w:val="32"/>
          <w:szCs w:val="32"/>
        </w:rPr>
        <w:t>、委托授权书应标</w:t>
      </w:r>
      <w:proofErr w:type="gramStart"/>
      <w:r>
        <w:rPr>
          <w:rFonts w:ascii="仿宋_GB2312" w:eastAsia="仿宋_GB2312" w:hint="eastAsia"/>
          <w:color w:val="000000"/>
          <w:sz w:val="32"/>
          <w:szCs w:val="32"/>
        </w:rPr>
        <w:t>明委托</w:t>
      </w:r>
      <w:proofErr w:type="gramEnd"/>
      <w:r>
        <w:rPr>
          <w:rFonts w:ascii="仿宋_GB2312" w:eastAsia="仿宋_GB2312" w:hint="eastAsia"/>
          <w:color w:val="000000"/>
          <w:sz w:val="32"/>
          <w:szCs w:val="32"/>
        </w:rPr>
        <w:t>授权起止时限，原则上委托</w:t>
      </w:r>
      <w:r>
        <w:rPr>
          <w:rFonts w:ascii="仿宋_GB2312" w:eastAsia="仿宋_GB2312" w:hint="eastAsia"/>
          <w:color w:val="000000"/>
          <w:sz w:val="32"/>
          <w:szCs w:val="32"/>
        </w:rPr>
        <w:lastRenderedPageBreak/>
        <w:t>授权时限应大于从接收询价文件至合同签订之日。一般不少于</w:t>
      </w:r>
      <w:r>
        <w:rPr>
          <w:rFonts w:ascii="仿宋_GB2312" w:eastAsia="仿宋_GB2312" w:hint="eastAsia"/>
          <w:color w:val="000000"/>
          <w:sz w:val="32"/>
          <w:szCs w:val="32"/>
        </w:rPr>
        <w:t>30</w:t>
      </w:r>
      <w:r>
        <w:rPr>
          <w:rFonts w:ascii="仿宋_GB2312" w:eastAsia="仿宋_GB2312" w:hint="eastAsia"/>
          <w:color w:val="000000"/>
          <w:sz w:val="32"/>
          <w:szCs w:val="32"/>
        </w:rPr>
        <w:t>日历天。</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二、询价文件领取：</w:t>
      </w:r>
      <w:r>
        <w:rPr>
          <w:rFonts w:ascii="仿宋_GB2312" w:eastAsia="仿宋_GB2312" w:hint="eastAsia"/>
          <w:sz w:val="32"/>
          <w:szCs w:val="32"/>
        </w:rPr>
        <w:t xml:space="preserve"> </w:t>
      </w:r>
    </w:p>
    <w:p w:rsidR="008E3DAD" w:rsidRDefault="009E7CB4">
      <w:pPr>
        <w:autoSpaceDE w:val="0"/>
        <w:autoSpaceDN w:val="0"/>
        <w:adjustRightInd w:val="0"/>
        <w:snapToGrid w:val="0"/>
        <w:spacing w:line="580" w:lineRule="exact"/>
        <w:ind w:firstLineChars="200" w:firstLine="640"/>
        <w:rPr>
          <w:rFonts w:ascii="仿宋_GB2312" w:eastAsia="仿宋_GB2312"/>
          <w:color w:val="000000"/>
          <w:kern w:val="0"/>
          <w:sz w:val="32"/>
          <w:szCs w:val="32"/>
        </w:rPr>
      </w:pPr>
      <w:r>
        <w:rPr>
          <w:rFonts w:ascii="仿宋_GB2312" w:eastAsia="仿宋_GB2312" w:hint="eastAsia"/>
          <w:bCs/>
          <w:sz w:val="32"/>
          <w:szCs w:val="32"/>
        </w:rPr>
        <w:t>1</w:t>
      </w:r>
      <w:r>
        <w:rPr>
          <w:rFonts w:ascii="仿宋_GB2312" w:eastAsia="仿宋_GB2312" w:hint="eastAsia"/>
          <w:bCs/>
          <w:sz w:val="32"/>
          <w:szCs w:val="32"/>
        </w:rPr>
        <w:t>、领取时间</w:t>
      </w:r>
      <w:r>
        <w:rPr>
          <w:rFonts w:ascii="仿宋_GB2312" w:eastAsia="仿宋_GB2312" w:hint="eastAsia"/>
          <w:bCs/>
          <w:color w:val="000000"/>
          <w:sz w:val="32"/>
          <w:szCs w:val="32"/>
        </w:rPr>
        <w:t>：</w:t>
      </w:r>
      <w:r>
        <w:rPr>
          <w:rFonts w:ascii="仿宋_GB2312" w:eastAsia="仿宋_GB2312" w:hint="eastAsia"/>
          <w:bCs/>
          <w:color w:val="000000"/>
          <w:sz w:val="32"/>
          <w:szCs w:val="32"/>
        </w:rPr>
        <w:t>2024</w:t>
      </w:r>
      <w:r>
        <w:rPr>
          <w:rFonts w:ascii="仿宋_GB2312" w:eastAsia="仿宋_GB2312" w:hint="eastAsia"/>
          <w:bCs/>
          <w:color w:val="000000"/>
          <w:sz w:val="32"/>
          <w:szCs w:val="32"/>
        </w:rPr>
        <w:t>年</w:t>
      </w:r>
      <w:r>
        <w:rPr>
          <w:rFonts w:ascii="仿宋_GB2312" w:eastAsia="仿宋_GB2312" w:hint="eastAsia"/>
          <w:bCs/>
          <w:color w:val="000000"/>
          <w:sz w:val="32"/>
          <w:szCs w:val="32"/>
        </w:rPr>
        <w:t>5</w:t>
      </w:r>
      <w:r>
        <w:rPr>
          <w:rFonts w:ascii="仿宋_GB2312" w:eastAsia="仿宋_GB2312" w:hint="eastAsia"/>
          <w:bCs/>
          <w:color w:val="000000"/>
          <w:sz w:val="32"/>
          <w:szCs w:val="32"/>
        </w:rPr>
        <w:t>月</w:t>
      </w:r>
      <w:r w:rsidR="00F7370F">
        <w:rPr>
          <w:rFonts w:ascii="仿宋_GB2312" w:eastAsia="仿宋_GB2312" w:hint="eastAsia"/>
          <w:bCs/>
          <w:color w:val="000000"/>
          <w:sz w:val="32"/>
          <w:szCs w:val="32"/>
        </w:rPr>
        <w:t>11</w:t>
      </w:r>
      <w:r>
        <w:rPr>
          <w:rFonts w:ascii="仿宋_GB2312" w:eastAsia="仿宋_GB2312" w:hint="eastAsia"/>
          <w:bCs/>
          <w:color w:val="000000"/>
          <w:sz w:val="32"/>
          <w:szCs w:val="32"/>
        </w:rPr>
        <w:t>日上午</w:t>
      </w:r>
      <w:r>
        <w:rPr>
          <w:rFonts w:ascii="仿宋_GB2312" w:eastAsia="仿宋_GB2312" w:hint="eastAsia"/>
          <w:bCs/>
          <w:color w:val="000000"/>
          <w:sz w:val="32"/>
          <w:szCs w:val="32"/>
        </w:rPr>
        <w:t>9</w:t>
      </w:r>
      <w:r>
        <w:rPr>
          <w:rFonts w:ascii="仿宋_GB2312" w:eastAsia="仿宋_GB2312" w:hint="eastAsia"/>
          <w:bCs/>
          <w:color w:val="000000"/>
          <w:sz w:val="32"/>
          <w:szCs w:val="32"/>
        </w:rPr>
        <w:t>：</w:t>
      </w:r>
      <w:r>
        <w:rPr>
          <w:rFonts w:ascii="仿宋_GB2312" w:eastAsia="仿宋_GB2312" w:hint="eastAsia"/>
          <w:bCs/>
          <w:color w:val="000000"/>
          <w:sz w:val="32"/>
          <w:szCs w:val="32"/>
        </w:rPr>
        <w:t>00</w:t>
      </w:r>
      <w:r>
        <w:rPr>
          <w:rFonts w:ascii="仿宋_GB2312" w:eastAsia="仿宋_GB2312" w:hint="eastAsia"/>
          <w:bCs/>
          <w:color w:val="000000"/>
          <w:sz w:val="32"/>
          <w:szCs w:val="32"/>
        </w:rPr>
        <w:t>至</w:t>
      </w:r>
      <w:r>
        <w:rPr>
          <w:rFonts w:ascii="仿宋_GB2312" w:eastAsia="仿宋_GB2312" w:hint="eastAsia"/>
          <w:bCs/>
          <w:color w:val="000000"/>
          <w:sz w:val="32"/>
          <w:szCs w:val="32"/>
        </w:rPr>
        <w:t>1</w:t>
      </w:r>
      <w:r>
        <w:rPr>
          <w:rFonts w:ascii="仿宋_GB2312" w:eastAsia="仿宋_GB2312" w:hint="eastAsia"/>
          <w:bCs/>
          <w:color w:val="000000"/>
          <w:sz w:val="32"/>
          <w:szCs w:val="32"/>
        </w:rPr>
        <w:t>0</w:t>
      </w:r>
      <w:r>
        <w:rPr>
          <w:rFonts w:ascii="仿宋_GB2312" w:eastAsia="仿宋_GB2312" w:hint="eastAsia"/>
          <w:bCs/>
          <w:color w:val="000000"/>
          <w:sz w:val="32"/>
          <w:szCs w:val="32"/>
        </w:rPr>
        <w:t>：</w:t>
      </w:r>
      <w:r>
        <w:rPr>
          <w:rFonts w:ascii="仿宋_GB2312" w:eastAsia="仿宋_GB2312" w:hint="eastAsia"/>
          <w:bCs/>
          <w:color w:val="000000"/>
          <w:sz w:val="32"/>
          <w:szCs w:val="32"/>
        </w:rPr>
        <w:t>00</w:t>
      </w:r>
    </w:p>
    <w:p w:rsidR="008E3DAD" w:rsidRDefault="009E7CB4">
      <w:pPr>
        <w:autoSpaceDE w:val="0"/>
        <w:autoSpaceDN w:val="0"/>
        <w:adjustRightInd w:val="0"/>
        <w:snapToGrid w:val="0"/>
        <w:spacing w:line="580" w:lineRule="exact"/>
        <w:ind w:firstLineChars="200" w:firstLine="640"/>
        <w:rPr>
          <w:rFonts w:ascii="仿宋_GB2312" w:eastAsia="仿宋_GB2312"/>
          <w:bCs/>
          <w:color w:val="000000"/>
          <w:sz w:val="32"/>
          <w:szCs w:val="32"/>
        </w:rPr>
      </w:pPr>
      <w:r>
        <w:rPr>
          <w:rFonts w:ascii="仿宋_GB2312" w:eastAsia="仿宋_GB2312" w:hint="eastAsia"/>
          <w:bCs/>
          <w:sz w:val="32"/>
          <w:szCs w:val="32"/>
        </w:rPr>
        <w:t>2</w:t>
      </w:r>
      <w:r>
        <w:rPr>
          <w:rFonts w:ascii="仿宋_GB2312" w:eastAsia="仿宋_GB2312" w:hint="eastAsia"/>
          <w:bCs/>
          <w:sz w:val="32"/>
          <w:szCs w:val="32"/>
        </w:rPr>
        <w:t>、文件领取地点：西安市未央区</w:t>
      </w:r>
      <w:proofErr w:type="gramStart"/>
      <w:r>
        <w:rPr>
          <w:rFonts w:ascii="仿宋_GB2312" w:eastAsia="仿宋_GB2312" w:hint="eastAsia"/>
          <w:bCs/>
          <w:sz w:val="32"/>
          <w:szCs w:val="32"/>
        </w:rPr>
        <w:t>未央路</w:t>
      </w:r>
      <w:proofErr w:type="gramEnd"/>
      <w:r>
        <w:rPr>
          <w:rFonts w:ascii="仿宋_GB2312" w:eastAsia="仿宋_GB2312" w:hint="eastAsia"/>
          <w:bCs/>
          <w:sz w:val="32"/>
          <w:szCs w:val="32"/>
        </w:rPr>
        <w:t>208</w:t>
      </w:r>
      <w:r>
        <w:rPr>
          <w:rFonts w:ascii="仿宋_GB2312" w:eastAsia="仿宋_GB2312" w:hint="eastAsia"/>
          <w:bCs/>
          <w:sz w:val="32"/>
          <w:szCs w:val="32"/>
        </w:rPr>
        <w:t>号</w:t>
      </w:r>
      <w:r>
        <w:rPr>
          <w:rFonts w:ascii="仿宋_GB2312" w:eastAsia="仿宋_GB2312" w:hint="eastAsia"/>
          <w:bCs/>
          <w:color w:val="000000"/>
          <w:sz w:val="32"/>
          <w:szCs w:val="32"/>
        </w:rPr>
        <w:t>409</w:t>
      </w:r>
      <w:r>
        <w:rPr>
          <w:rFonts w:ascii="仿宋_GB2312" w:eastAsia="仿宋_GB2312" w:hint="eastAsia"/>
          <w:bCs/>
          <w:color w:val="000000"/>
          <w:sz w:val="32"/>
          <w:szCs w:val="32"/>
        </w:rPr>
        <w:t>办公室</w:t>
      </w:r>
      <w:r>
        <w:rPr>
          <w:rFonts w:ascii="仿宋_GB2312" w:eastAsia="仿宋_GB2312" w:hint="eastAsia"/>
          <w:color w:val="000000"/>
          <w:sz w:val="32"/>
          <w:szCs w:val="32"/>
        </w:rPr>
        <w:t>。</w:t>
      </w:r>
    </w:p>
    <w:p w:rsidR="008E3DAD" w:rsidRDefault="009E7CB4">
      <w:pPr>
        <w:autoSpaceDE w:val="0"/>
        <w:autoSpaceDN w:val="0"/>
        <w:adjustRightInd w:val="0"/>
        <w:snapToGrid w:val="0"/>
        <w:spacing w:line="580" w:lineRule="exact"/>
        <w:ind w:firstLineChars="200" w:firstLine="640"/>
        <w:rPr>
          <w:rFonts w:ascii="仿宋_GB2312" w:eastAsia="仿宋_GB2312"/>
          <w:bCs/>
          <w:sz w:val="32"/>
          <w:szCs w:val="32"/>
        </w:rPr>
      </w:pPr>
      <w:r>
        <w:rPr>
          <w:rFonts w:ascii="仿宋_GB2312" w:eastAsia="仿宋_GB2312" w:hint="eastAsia"/>
          <w:bCs/>
          <w:sz w:val="32"/>
          <w:szCs w:val="32"/>
        </w:rPr>
        <w:t>3</w:t>
      </w:r>
      <w:r>
        <w:rPr>
          <w:rFonts w:ascii="仿宋_GB2312" w:eastAsia="仿宋_GB2312" w:hint="eastAsia"/>
          <w:bCs/>
          <w:sz w:val="32"/>
          <w:szCs w:val="32"/>
        </w:rPr>
        <w:t>、文件领取不收取费用。</w:t>
      </w:r>
    </w:p>
    <w:p w:rsidR="008E3DAD" w:rsidRDefault="009E7CB4">
      <w:pPr>
        <w:autoSpaceDE w:val="0"/>
        <w:autoSpaceDN w:val="0"/>
        <w:adjustRightInd w:val="0"/>
        <w:snapToGrid w:val="0"/>
        <w:spacing w:line="580" w:lineRule="exact"/>
        <w:ind w:firstLineChars="200" w:firstLine="640"/>
        <w:rPr>
          <w:rFonts w:ascii="仿宋_GB2312" w:eastAsia="仿宋_GB2312"/>
          <w:bCs/>
          <w:sz w:val="32"/>
          <w:szCs w:val="32"/>
        </w:rPr>
      </w:pPr>
      <w:r>
        <w:rPr>
          <w:rFonts w:ascii="仿宋_GB2312" w:eastAsia="仿宋_GB2312" w:hint="eastAsia"/>
          <w:bCs/>
          <w:sz w:val="32"/>
          <w:szCs w:val="32"/>
        </w:rPr>
        <w:t>4</w:t>
      </w:r>
      <w:r>
        <w:rPr>
          <w:rFonts w:ascii="仿宋_GB2312" w:eastAsia="仿宋_GB2312" w:hint="eastAsia"/>
          <w:bCs/>
          <w:sz w:val="32"/>
          <w:szCs w:val="32"/>
        </w:rPr>
        <w:t>、领取询价文件时需携带下列资料：本人身份证原件和复印件加盖公司红色公章，以及营业执照复印件加盖公司红色公章。</w:t>
      </w:r>
    </w:p>
    <w:p w:rsidR="008E3DAD" w:rsidRDefault="009E7CB4">
      <w:pPr>
        <w:spacing w:line="580" w:lineRule="exact"/>
        <w:ind w:firstLineChars="150" w:firstLine="480"/>
        <w:rPr>
          <w:rFonts w:ascii="仿宋_GB2312" w:eastAsia="仿宋_GB2312"/>
          <w:sz w:val="32"/>
          <w:szCs w:val="32"/>
        </w:rPr>
      </w:pPr>
      <w:r>
        <w:rPr>
          <w:rFonts w:ascii="仿宋_GB2312" w:eastAsia="仿宋_GB2312" w:hint="eastAsia"/>
          <w:sz w:val="32"/>
          <w:szCs w:val="32"/>
        </w:rPr>
        <w:t>三、询价响应文件要求（必须对以下内容做出响应）</w:t>
      </w:r>
    </w:p>
    <w:p w:rsidR="008E3DAD" w:rsidRDefault="009E7CB4">
      <w:pPr>
        <w:spacing w:line="580" w:lineRule="exact"/>
        <w:ind w:firstLineChars="150" w:firstLine="480"/>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w:t>
      </w:r>
      <w:r>
        <w:rPr>
          <w:rFonts w:ascii="仿宋_GB2312" w:eastAsia="仿宋_GB2312" w:hint="eastAsia"/>
          <w:sz w:val="32"/>
          <w:szCs w:val="32"/>
        </w:rPr>
        <w:t>、询价响应文件格式</w:t>
      </w:r>
    </w:p>
    <w:p w:rsidR="008E3DAD" w:rsidRDefault="009E7CB4">
      <w:pPr>
        <w:spacing w:line="580" w:lineRule="exact"/>
        <w:ind w:firstLineChars="150" w:firstLine="48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报价表</w:t>
      </w:r>
    </w:p>
    <w:p w:rsidR="008E3DAD" w:rsidRDefault="009E7CB4">
      <w:pPr>
        <w:pStyle w:val="a3"/>
        <w:spacing w:after="78"/>
        <w:ind w:firstLineChars="0" w:firstLine="0"/>
        <w:jc w:val="center"/>
        <w:rPr>
          <w:rFonts w:ascii="仿宋" w:eastAsia="仿宋" w:hAnsi="仿宋"/>
          <w:color w:val="000000"/>
          <w:sz w:val="24"/>
          <w:szCs w:val="24"/>
        </w:rPr>
      </w:pPr>
      <w:r>
        <w:rPr>
          <w:rFonts w:ascii="仿宋" w:eastAsia="仿宋" w:hAnsi="仿宋" w:hint="eastAsia"/>
          <w:color w:val="000000"/>
          <w:sz w:val="24"/>
          <w:szCs w:val="24"/>
        </w:rPr>
        <w:t>报价表</w:t>
      </w:r>
    </w:p>
    <w:tbl>
      <w:tblPr>
        <w:tblW w:w="80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6"/>
        <w:gridCol w:w="1965"/>
        <w:gridCol w:w="1896"/>
      </w:tblGrid>
      <w:tr w:rsidR="008E3DAD">
        <w:trPr>
          <w:trHeight w:val="804"/>
        </w:trPr>
        <w:tc>
          <w:tcPr>
            <w:tcW w:w="4186" w:type="dxa"/>
            <w:tcBorders>
              <w:top w:val="single" w:sz="4" w:space="0" w:color="auto"/>
              <w:left w:val="single" w:sz="4" w:space="0" w:color="auto"/>
              <w:bottom w:val="single" w:sz="4" w:space="0" w:color="auto"/>
              <w:right w:val="single" w:sz="4" w:space="0" w:color="auto"/>
            </w:tcBorders>
            <w:vAlign w:val="center"/>
          </w:tcPr>
          <w:p w:rsidR="008E3DAD" w:rsidRDefault="009E7CB4">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报价项目</w:t>
            </w:r>
          </w:p>
        </w:tc>
        <w:tc>
          <w:tcPr>
            <w:tcW w:w="1965" w:type="dxa"/>
            <w:tcBorders>
              <w:top w:val="single" w:sz="4" w:space="0" w:color="auto"/>
              <w:left w:val="single" w:sz="4" w:space="0" w:color="auto"/>
              <w:bottom w:val="single" w:sz="4" w:space="0" w:color="auto"/>
              <w:right w:val="single" w:sz="4" w:space="0" w:color="auto"/>
            </w:tcBorders>
            <w:vAlign w:val="center"/>
          </w:tcPr>
          <w:p w:rsidR="008E3DAD" w:rsidRDefault="009E7CB4">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金额（万元）</w:t>
            </w:r>
          </w:p>
        </w:tc>
        <w:tc>
          <w:tcPr>
            <w:tcW w:w="1896" w:type="dxa"/>
            <w:tcBorders>
              <w:top w:val="single" w:sz="4" w:space="0" w:color="auto"/>
              <w:left w:val="single" w:sz="4" w:space="0" w:color="auto"/>
              <w:bottom w:val="single" w:sz="4" w:space="0" w:color="auto"/>
              <w:right w:val="single" w:sz="4" w:space="0" w:color="auto"/>
            </w:tcBorders>
            <w:vAlign w:val="center"/>
          </w:tcPr>
          <w:p w:rsidR="008E3DAD" w:rsidRDefault="009E7CB4">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发票内容</w:t>
            </w:r>
          </w:p>
        </w:tc>
      </w:tr>
      <w:tr w:rsidR="008E3DAD">
        <w:trPr>
          <w:trHeight w:val="1212"/>
        </w:trPr>
        <w:tc>
          <w:tcPr>
            <w:tcW w:w="4186" w:type="dxa"/>
            <w:tcBorders>
              <w:top w:val="single" w:sz="4" w:space="0" w:color="auto"/>
              <w:left w:val="single" w:sz="4" w:space="0" w:color="auto"/>
              <w:bottom w:val="single" w:sz="4" w:space="0" w:color="auto"/>
              <w:right w:val="single" w:sz="4" w:space="0" w:color="auto"/>
            </w:tcBorders>
            <w:vAlign w:val="center"/>
          </w:tcPr>
          <w:p w:rsidR="008E3DAD" w:rsidRDefault="009E7CB4">
            <w:pPr>
              <w:autoSpaceDE w:val="0"/>
              <w:autoSpaceDN w:val="0"/>
              <w:adjustRightInd w:val="0"/>
              <w:snapToGrid w:val="0"/>
              <w:spacing w:line="360" w:lineRule="auto"/>
              <w:rPr>
                <w:rFonts w:ascii="仿宋" w:eastAsia="仿宋" w:hAnsi="仿宋" w:cs="宋体"/>
                <w:color w:val="000000"/>
                <w:kern w:val="0"/>
                <w:sz w:val="24"/>
                <w:szCs w:val="24"/>
              </w:rPr>
            </w:pPr>
            <w:bookmarkStart w:id="4" w:name="OLE_LINK7"/>
            <w:bookmarkStart w:id="5" w:name="OLE_LINK6"/>
            <w:r>
              <w:rPr>
                <w:rFonts w:ascii="仿宋" w:eastAsia="仿宋" w:hAnsi="仿宋" w:cs="宋体" w:hint="eastAsia"/>
                <w:color w:val="000000"/>
                <w:kern w:val="0"/>
                <w:sz w:val="24"/>
                <w:szCs w:val="24"/>
              </w:rPr>
              <w:t>陕西省高速公路收费中心原</w:t>
            </w:r>
            <w:proofErr w:type="gramStart"/>
            <w:r>
              <w:rPr>
                <w:rFonts w:ascii="仿宋" w:eastAsia="仿宋" w:hAnsi="仿宋" w:cs="宋体" w:hint="eastAsia"/>
                <w:color w:val="000000"/>
                <w:kern w:val="0"/>
                <w:sz w:val="24"/>
                <w:szCs w:val="24"/>
              </w:rPr>
              <w:t>监控大楼</w:t>
            </w:r>
            <w:proofErr w:type="gramEnd"/>
            <w:r>
              <w:rPr>
                <w:rFonts w:ascii="仿宋" w:eastAsia="仿宋" w:hAnsi="仿宋" w:cs="宋体" w:hint="eastAsia"/>
                <w:color w:val="000000"/>
                <w:kern w:val="0"/>
                <w:sz w:val="24"/>
                <w:szCs w:val="24"/>
              </w:rPr>
              <w:t>羽毛球场地楼顶安装电动遮阳</w:t>
            </w:r>
            <w:proofErr w:type="gramStart"/>
            <w:r>
              <w:rPr>
                <w:rFonts w:ascii="仿宋" w:eastAsia="仿宋" w:hAnsi="仿宋" w:cs="宋体" w:hint="eastAsia"/>
                <w:color w:val="000000"/>
                <w:kern w:val="0"/>
                <w:sz w:val="24"/>
                <w:szCs w:val="24"/>
              </w:rPr>
              <w:t>帘</w:t>
            </w:r>
            <w:proofErr w:type="gramEnd"/>
            <w:r>
              <w:rPr>
                <w:rFonts w:ascii="仿宋" w:eastAsia="仿宋" w:hAnsi="仿宋" w:cs="宋体" w:hint="eastAsia"/>
                <w:color w:val="000000"/>
                <w:kern w:val="0"/>
                <w:sz w:val="24"/>
                <w:szCs w:val="24"/>
              </w:rPr>
              <w:t>项目</w:t>
            </w:r>
            <w:bookmarkEnd w:id="4"/>
            <w:bookmarkEnd w:id="5"/>
          </w:p>
        </w:tc>
        <w:tc>
          <w:tcPr>
            <w:tcW w:w="1965" w:type="dxa"/>
            <w:tcBorders>
              <w:top w:val="single" w:sz="4" w:space="0" w:color="auto"/>
              <w:left w:val="single" w:sz="4" w:space="0" w:color="auto"/>
              <w:bottom w:val="single" w:sz="4" w:space="0" w:color="auto"/>
              <w:right w:val="single" w:sz="4" w:space="0" w:color="auto"/>
            </w:tcBorders>
            <w:vAlign w:val="center"/>
          </w:tcPr>
          <w:p w:rsidR="008E3DAD" w:rsidRDefault="009E7CB4">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（含税）</w:t>
            </w:r>
          </w:p>
        </w:tc>
        <w:tc>
          <w:tcPr>
            <w:tcW w:w="1896" w:type="dxa"/>
            <w:tcBorders>
              <w:top w:val="single" w:sz="4" w:space="0" w:color="auto"/>
              <w:left w:val="single" w:sz="4" w:space="0" w:color="auto"/>
              <w:bottom w:val="single" w:sz="4" w:space="0" w:color="auto"/>
              <w:right w:val="single" w:sz="4" w:space="0" w:color="auto"/>
            </w:tcBorders>
            <w:vAlign w:val="center"/>
          </w:tcPr>
          <w:p w:rsidR="008E3DAD" w:rsidRDefault="009E7CB4">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施工费</w:t>
            </w:r>
          </w:p>
        </w:tc>
      </w:tr>
    </w:tbl>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备注：应附分项报价，报价货币：人民币。单位：万元（精确到小数点后两位）。</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单位资质材料</w:t>
      </w:r>
    </w:p>
    <w:p w:rsidR="008E3DAD" w:rsidRDefault="009E7CB4">
      <w:pPr>
        <w:pStyle w:val="1"/>
        <w:spacing w:line="580" w:lineRule="exact"/>
        <w:ind w:firstLine="640"/>
        <w:rPr>
          <w:rFonts w:ascii="仿宋_GB2312" w:eastAsia="仿宋_GB2312"/>
          <w:sz w:val="32"/>
          <w:szCs w:val="32"/>
        </w:rPr>
      </w:pPr>
      <w:r>
        <w:rPr>
          <w:rFonts w:ascii="仿宋_GB2312" w:eastAsia="仿宋_GB2312" w:hint="eastAsia"/>
          <w:sz w:val="32"/>
          <w:szCs w:val="32"/>
        </w:rPr>
        <w:t>投标人证照复印件加盖公章、业绩证明材料等。</w:t>
      </w:r>
    </w:p>
    <w:p w:rsidR="008E3DAD" w:rsidRDefault="009E7CB4">
      <w:pPr>
        <w:pStyle w:val="1"/>
        <w:spacing w:line="580" w:lineRule="exact"/>
        <w:ind w:firstLine="640"/>
        <w:rPr>
          <w:rFonts w:ascii="仿宋" w:eastAsia="仿宋" w:hAnsi="仿宋"/>
          <w:color w:val="000000" w:themeColor="text1"/>
          <w:sz w:val="28"/>
          <w:szCs w:val="28"/>
        </w:rPr>
      </w:pPr>
      <w:r>
        <w:rPr>
          <w:rFonts w:ascii="仿宋_GB2312" w:eastAsia="仿宋_GB2312" w:hint="eastAsia"/>
          <w:sz w:val="32"/>
          <w:szCs w:val="32"/>
        </w:rPr>
        <w:t>3.</w:t>
      </w:r>
      <w:r>
        <w:rPr>
          <w:rFonts w:ascii="仿宋_GB2312" w:eastAsia="仿宋_GB2312" w:hint="eastAsia"/>
          <w:sz w:val="32"/>
          <w:szCs w:val="32"/>
        </w:rPr>
        <w:t>施工及</w:t>
      </w:r>
      <w:proofErr w:type="gramStart"/>
      <w:r>
        <w:rPr>
          <w:rFonts w:ascii="仿宋_GB2312" w:eastAsia="仿宋_GB2312" w:hint="eastAsia"/>
          <w:sz w:val="32"/>
          <w:szCs w:val="32"/>
        </w:rPr>
        <w:t>维保时间</w:t>
      </w:r>
      <w:proofErr w:type="gramEnd"/>
      <w:r>
        <w:rPr>
          <w:rFonts w:ascii="仿宋_GB2312" w:eastAsia="仿宋_GB2312" w:hint="eastAsia"/>
          <w:color w:val="000000" w:themeColor="text1"/>
          <w:sz w:val="32"/>
          <w:szCs w:val="32"/>
        </w:rPr>
        <w:t>施工自合同签订之日起</w:t>
      </w:r>
      <w:r>
        <w:rPr>
          <w:rFonts w:ascii="仿宋_GB2312" w:eastAsia="仿宋_GB2312" w:hint="eastAsia"/>
          <w:color w:val="000000" w:themeColor="text1"/>
          <w:sz w:val="32"/>
          <w:szCs w:val="32"/>
        </w:rPr>
        <w:t>30</w:t>
      </w:r>
      <w:r>
        <w:rPr>
          <w:rFonts w:ascii="仿宋_GB2312" w:eastAsia="仿宋_GB2312" w:hint="eastAsia"/>
          <w:color w:val="000000" w:themeColor="text1"/>
          <w:sz w:val="32"/>
          <w:szCs w:val="32"/>
        </w:rPr>
        <w:t>日内，维护时间为甲方验收合格之日起</w:t>
      </w: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个月。</w:t>
      </w:r>
    </w:p>
    <w:p w:rsidR="008E3DAD" w:rsidRDefault="009E7CB4">
      <w:pPr>
        <w:autoSpaceDE w:val="0"/>
        <w:autoSpaceDN w:val="0"/>
        <w:adjustRightInd w:val="0"/>
        <w:snapToGrid w:val="0"/>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四、职工羽毛球场地改造基本情况：拟改造的省高速公路收费中心原</w:t>
      </w:r>
      <w:proofErr w:type="gramStart"/>
      <w:r>
        <w:rPr>
          <w:rFonts w:ascii="仿宋_GB2312" w:eastAsia="仿宋_GB2312" w:hint="eastAsia"/>
          <w:color w:val="000000" w:themeColor="text1"/>
          <w:sz w:val="32"/>
          <w:szCs w:val="32"/>
        </w:rPr>
        <w:t>监控大楼</w:t>
      </w:r>
      <w:proofErr w:type="gramEnd"/>
      <w:r>
        <w:rPr>
          <w:rFonts w:ascii="仿宋_GB2312" w:eastAsia="仿宋_GB2312" w:hint="eastAsia"/>
          <w:color w:val="000000" w:themeColor="text1"/>
          <w:sz w:val="32"/>
          <w:szCs w:val="32"/>
        </w:rPr>
        <w:t>羽毛球场地楼顶安装电动遮阳帘。主要施工内容如下：</w:t>
      </w:r>
    </w:p>
    <w:p w:rsidR="008E3DAD" w:rsidRDefault="009E7CB4">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本项目施工面积</w:t>
      </w:r>
      <w:r>
        <w:rPr>
          <w:rFonts w:ascii="仿宋_GB2312" w:eastAsia="仿宋_GB2312" w:hint="eastAsia"/>
          <w:sz w:val="32"/>
          <w:szCs w:val="32"/>
        </w:rPr>
        <w:t>309</w:t>
      </w:r>
      <w:r>
        <w:rPr>
          <w:rFonts w:ascii="仿宋_GB2312" w:eastAsia="仿宋_GB2312" w:hint="eastAsia"/>
          <w:sz w:val="32"/>
          <w:szCs w:val="32"/>
        </w:rPr>
        <w:t>平米。</w:t>
      </w:r>
    </w:p>
    <w:p w:rsidR="008E3DAD" w:rsidRDefault="009E7CB4">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电动遮阳</w:t>
      </w:r>
      <w:proofErr w:type="gramStart"/>
      <w:r>
        <w:rPr>
          <w:rFonts w:ascii="仿宋_GB2312" w:eastAsia="仿宋_GB2312" w:hint="eastAsia"/>
          <w:sz w:val="32"/>
          <w:szCs w:val="32"/>
        </w:rPr>
        <w:t>帘</w:t>
      </w:r>
      <w:proofErr w:type="gramEnd"/>
      <w:r>
        <w:rPr>
          <w:rFonts w:ascii="仿宋_GB2312" w:eastAsia="仿宋_GB2312" w:hint="eastAsia"/>
          <w:sz w:val="32"/>
          <w:szCs w:val="32"/>
        </w:rPr>
        <w:t>制作尺寸</w:t>
      </w:r>
      <w:r>
        <w:rPr>
          <w:rFonts w:ascii="仿宋_GB2312" w:eastAsia="仿宋_GB2312" w:hint="eastAsia"/>
          <w:sz w:val="32"/>
          <w:szCs w:val="32"/>
        </w:rPr>
        <w:t>4.3</w:t>
      </w:r>
      <w:r>
        <w:rPr>
          <w:rFonts w:ascii="仿宋_GB2312" w:eastAsia="仿宋_GB2312" w:hint="eastAsia"/>
          <w:sz w:val="32"/>
          <w:szCs w:val="32"/>
        </w:rPr>
        <w:t>米</w:t>
      </w:r>
      <w:r>
        <w:rPr>
          <w:rFonts w:ascii="仿宋_GB2312" w:eastAsia="仿宋_GB2312" w:hint="eastAsia"/>
          <w:sz w:val="32"/>
          <w:szCs w:val="32"/>
        </w:rPr>
        <w:t>*2</w:t>
      </w:r>
      <w:r>
        <w:rPr>
          <w:rFonts w:ascii="仿宋_GB2312" w:eastAsia="仿宋_GB2312" w:hint="eastAsia"/>
          <w:sz w:val="32"/>
          <w:szCs w:val="32"/>
        </w:rPr>
        <w:t>米，共计</w:t>
      </w:r>
      <w:r>
        <w:rPr>
          <w:rFonts w:ascii="仿宋_GB2312" w:eastAsia="仿宋_GB2312" w:hint="eastAsia"/>
          <w:sz w:val="32"/>
          <w:szCs w:val="32"/>
        </w:rPr>
        <w:t>36</w:t>
      </w:r>
      <w:r>
        <w:rPr>
          <w:rFonts w:ascii="仿宋_GB2312" w:eastAsia="仿宋_GB2312" w:hint="eastAsia"/>
          <w:sz w:val="32"/>
          <w:szCs w:val="32"/>
        </w:rPr>
        <w:t>套。</w:t>
      </w:r>
    </w:p>
    <w:p w:rsidR="008E3DAD" w:rsidRDefault="009E7CB4">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电机采用品牌电机，每套幕帘一台电机，共计</w:t>
      </w:r>
      <w:r>
        <w:rPr>
          <w:rFonts w:ascii="仿宋_GB2312" w:eastAsia="仿宋_GB2312" w:hint="eastAsia"/>
          <w:sz w:val="32"/>
          <w:szCs w:val="32"/>
        </w:rPr>
        <w:t>36</w:t>
      </w:r>
      <w:r>
        <w:rPr>
          <w:rFonts w:ascii="仿宋_GB2312" w:eastAsia="仿宋_GB2312" w:hint="eastAsia"/>
          <w:sz w:val="32"/>
          <w:szCs w:val="32"/>
        </w:rPr>
        <w:t>台套。包括所有需要的配件。</w:t>
      </w:r>
      <w:r>
        <w:rPr>
          <w:rFonts w:ascii="仿宋_GB2312" w:eastAsia="仿宋_GB2312" w:hint="eastAsia"/>
          <w:sz w:val="32"/>
          <w:szCs w:val="32"/>
        </w:rPr>
        <w:t xml:space="preserve">    </w:t>
      </w:r>
    </w:p>
    <w:p w:rsidR="008E3DAD" w:rsidRDefault="009E7CB4">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电动遮阳</w:t>
      </w:r>
      <w:proofErr w:type="gramStart"/>
      <w:r>
        <w:rPr>
          <w:rFonts w:ascii="仿宋_GB2312" w:eastAsia="仿宋_GB2312" w:hint="eastAsia"/>
          <w:sz w:val="32"/>
          <w:szCs w:val="32"/>
        </w:rPr>
        <w:t>帘</w:t>
      </w:r>
      <w:proofErr w:type="gramEnd"/>
      <w:r>
        <w:rPr>
          <w:rFonts w:ascii="仿宋_GB2312" w:eastAsia="仿宋_GB2312" w:hint="eastAsia"/>
          <w:sz w:val="32"/>
          <w:szCs w:val="32"/>
        </w:rPr>
        <w:t>电路</w:t>
      </w:r>
      <w:r>
        <w:rPr>
          <w:rFonts w:ascii="仿宋_GB2312" w:eastAsia="仿宋_GB2312" w:hint="eastAsia"/>
          <w:sz w:val="32"/>
          <w:szCs w:val="32"/>
        </w:rPr>
        <w:t>309</w:t>
      </w:r>
      <w:r>
        <w:rPr>
          <w:rFonts w:ascii="仿宋_GB2312" w:eastAsia="仿宋_GB2312" w:hint="eastAsia"/>
          <w:sz w:val="32"/>
          <w:szCs w:val="32"/>
        </w:rPr>
        <w:t>平米，从总配电箱到幕帘控制箱主线采用国标</w:t>
      </w:r>
      <w:r>
        <w:rPr>
          <w:rFonts w:ascii="仿宋_GB2312" w:eastAsia="仿宋_GB2312" w:hint="eastAsia"/>
          <w:sz w:val="32"/>
          <w:szCs w:val="32"/>
        </w:rPr>
        <w:t>3*4</w:t>
      </w:r>
      <w:r>
        <w:rPr>
          <w:rFonts w:ascii="仿宋_GB2312" w:eastAsia="仿宋_GB2312" w:hint="eastAsia"/>
          <w:sz w:val="32"/>
          <w:szCs w:val="32"/>
        </w:rPr>
        <w:t>㎡</w:t>
      </w:r>
      <w:proofErr w:type="gramStart"/>
      <w:r>
        <w:rPr>
          <w:rFonts w:ascii="仿宋_GB2312" w:eastAsia="仿宋_GB2312" w:hint="eastAsia"/>
          <w:sz w:val="32"/>
          <w:szCs w:val="32"/>
        </w:rPr>
        <w:t>低烟无卤</w:t>
      </w:r>
      <w:proofErr w:type="gramEnd"/>
      <w:r>
        <w:rPr>
          <w:rFonts w:ascii="仿宋_GB2312" w:eastAsia="仿宋_GB2312" w:hint="eastAsia"/>
          <w:sz w:val="32"/>
          <w:szCs w:val="32"/>
        </w:rPr>
        <w:t>绝缘电线，幕帘控制箱到幕帘控制主线采用</w:t>
      </w:r>
      <w:r>
        <w:rPr>
          <w:rFonts w:ascii="仿宋_GB2312" w:eastAsia="仿宋_GB2312" w:hint="eastAsia"/>
          <w:sz w:val="32"/>
          <w:szCs w:val="32"/>
        </w:rPr>
        <w:t>3*2.5</w:t>
      </w:r>
      <w:r>
        <w:rPr>
          <w:rFonts w:ascii="仿宋_GB2312" w:eastAsia="仿宋_GB2312" w:hint="eastAsia"/>
          <w:sz w:val="32"/>
          <w:szCs w:val="32"/>
        </w:rPr>
        <w:t>㎡</w:t>
      </w:r>
      <w:proofErr w:type="gramStart"/>
      <w:r>
        <w:rPr>
          <w:rFonts w:ascii="仿宋_GB2312" w:eastAsia="仿宋_GB2312" w:hint="eastAsia"/>
          <w:sz w:val="32"/>
          <w:szCs w:val="32"/>
        </w:rPr>
        <w:t>低烟无卤</w:t>
      </w:r>
      <w:proofErr w:type="gramEnd"/>
      <w:r>
        <w:rPr>
          <w:rFonts w:ascii="仿宋_GB2312" w:eastAsia="仿宋_GB2312" w:hint="eastAsia"/>
          <w:sz w:val="32"/>
          <w:szCs w:val="32"/>
        </w:rPr>
        <w:t>绝缘电线，配电箱漏电保护器采用知名品牌。</w:t>
      </w:r>
      <w:r>
        <w:rPr>
          <w:rFonts w:ascii="仿宋_GB2312" w:eastAsia="仿宋_GB2312" w:hint="eastAsia"/>
          <w:sz w:val="32"/>
          <w:szCs w:val="32"/>
        </w:rPr>
        <w:t xml:space="preserve"> </w:t>
      </w:r>
    </w:p>
    <w:p w:rsidR="008E3DAD" w:rsidRDefault="009E7CB4">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单台电机功率</w:t>
      </w:r>
      <w:r>
        <w:rPr>
          <w:rFonts w:ascii="仿宋_GB2312" w:eastAsia="仿宋_GB2312" w:hint="eastAsia"/>
          <w:sz w:val="32"/>
          <w:szCs w:val="32"/>
        </w:rPr>
        <w:t>80</w:t>
      </w:r>
      <w:r>
        <w:rPr>
          <w:rFonts w:ascii="仿宋_GB2312" w:eastAsia="仿宋_GB2312" w:hint="eastAsia"/>
          <w:sz w:val="32"/>
          <w:szCs w:val="32"/>
        </w:rPr>
        <w:t>瓦，总功率</w:t>
      </w:r>
      <w:r>
        <w:rPr>
          <w:rFonts w:ascii="仿宋_GB2312" w:eastAsia="仿宋_GB2312" w:hint="eastAsia"/>
          <w:sz w:val="32"/>
          <w:szCs w:val="32"/>
        </w:rPr>
        <w:t>2880</w:t>
      </w:r>
      <w:r>
        <w:rPr>
          <w:rFonts w:ascii="仿宋_GB2312" w:eastAsia="仿宋_GB2312" w:hint="eastAsia"/>
          <w:sz w:val="32"/>
          <w:szCs w:val="32"/>
        </w:rPr>
        <w:t>瓦，</w:t>
      </w:r>
      <w:r>
        <w:rPr>
          <w:rFonts w:ascii="仿宋_GB2312" w:eastAsia="仿宋_GB2312" w:hint="eastAsia"/>
          <w:sz w:val="32"/>
          <w:szCs w:val="32"/>
        </w:rPr>
        <w:t>12</w:t>
      </w:r>
      <w:r>
        <w:rPr>
          <w:rFonts w:ascii="仿宋_GB2312" w:eastAsia="仿宋_GB2312" w:hint="eastAsia"/>
          <w:sz w:val="32"/>
          <w:szCs w:val="32"/>
        </w:rPr>
        <w:t>套为一组、分三个回路控制，每个回路</w:t>
      </w:r>
      <w:r>
        <w:rPr>
          <w:rFonts w:ascii="仿宋_GB2312" w:eastAsia="仿宋_GB2312" w:hint="eastAsia"/>
          <w:sz w:val="32"/>
          <w:szCs w:val="32"/>
        </w:rPr>
        <w:t>960</w:t>
      </w:r>
      <w:r>
        <w:rPr>
          <w:rFonts w:ascii="仿宋_GB2312" w:eastAsia="仿宋_GB2312" w:hint="eastAsia"/>
          <w:sz w:val="32"/>
          <w:szCs w:val="32"/>
        </w:rPr>
        <w:t>瓦。开启方向可以商榷决定。</w:t>
      </w:r>
    </w:p>
    <w:p w:rsidR="008E3DAD" w:rsidRDefault="009E7CB4">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为方便使用。幕帘由开关面板与遥控器两种控制形式同时存在。开关面板安装在一层，位置由建设方确定。但需要方便安装减少对装饰面的破坏。</w:t>
      </w:r>
    </w:p>
    <w:p w:rsidR="008E3DAD" w:rsidRDefault="009E7CB4">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由于顶部为球形网架结构，电动遮阳</w:t>
      </w:r>
      <w:proofErr w:type="gramStart"/>
      <w:r>
        <w:rPr>
          <w:rFonts w:ascii="仿宋_GB2312" w:eastAsia="仿宋_GB2312" w:hint="eastAsia"/>
          <w:sz w:val="32"/>
          <w:szCs w:val="32"/>
        </w:rPr>
        <w:t>帘</w:t>
      </w:r>
      <w:proofErr w:type="gramEnd"/>
      <w:r>
        <w:rPr>
          <w:rFonts w:ascii="仿宋_GB2312" w:eastAsia="仿宋_GB2312" w:hint="eastAsia"/>
          <w:sz w:val="32"/>
          <w:szCs w:val="32"/>
        </w:rPr>
        <w:t>无法直接安装，因此需增加幕帘的安装支架。为了</w:t>
      </w:r>
      <w:r>
        <w:rPr>
          <w:rFonts w:ascii="仿宋_GB2312" w:eastAsia="仿宋_GB2312" w:hint="eastAsia"/>
          <w:sz w:val="32"/>
          <w:szCs w:val="32"/>
        </w:rPr>
        <w:t>减轻屋面的荷载，应选</w:t>
      </w:r>
      <w:proofErr w:type="gramStart"/>
      <w:r>
        <w:rPr>
          <w:rFonts w:ascii="仿宋_GB2312" w:eastAsia="仿宋_GB2312" w:hint="eastAsia"/>
          <w:sz w:val="32"/>
          <w:szCs w:val="32"/>
        </w:rPr>
        <w:t>择单位</w:t>
      </w:r>
      <w:proofErr w:type="gramEnd"/>
      <w:r>
        <w:rPr>
          <w:rFonts w:ascii="仿宋_GB2312" w:eastAsia="仿宋_GB2312" w:hint="eastAsia"/>
          <w:sz w:val="32"/>
          <w:szCs w:val="32"/>
        </w:rPr>
        <w:t>质量轻且强度又能满足需求的铝合金方管作为安装支架，安装支架转换层主梁采用</w:t>
      </w:r>
      <w:r>
        <w:rPr>
          <w:rFonts w:ascii="仿宋_GB2312" w:eastAsia="仿宋_GB2312" w:hint="eastAsia"/>
          <w:sz w:val="32"/>
          <w:szCs w:val="32"/>
        </w:rPr>
        <w:t>80*80*2</w:t>
      </w:r>
      <w:r>
        <w:rPr>
          <w:rFonts w:ascii="仿宋_GB2312" w:eastAsia="仿宋_GB2312" w:hint="eastAsia"/>
          <w:sz w:val="32"/>
          <w:szCs w:val="32"/>
        </w:rPr>
        <w:t>的白色铝型材方管，安装支架转换层铝型材方管依照图纸为准。</w:t>
      </w:r>
    </w:p>
    <w:p w:rsidR="008E3DAD" w:rsidRDefault="009E7CB4">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地面保护工作，地面保护材料会采用较为便宜点全新模板对运动地面进行区域铺设，不需要满铺支队脚手架底部进行交替铺设。</w:t>
      </w:r>
    </w:p>
    <w:p w:rsidR="008E3DAD" w:rsidRDefault="009E7CB4">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9.</w:t>
      </w:r>
      <w:r>
        <w:rPr>
          <w:rFonts w:ascii="仿宋_GB2312" w:eastAsia="仿宋_GB2312" w:hint="eastAsia"/>
          <w:sz w:val="32"/>
          <w:szCs w:val="32"/>
        </w:rPr>
        <w:t>安全措施，现场将会安排专人对于施工人员进行安全管理，施工人员佩戴安全绳，安全帽。脚手架要搭建的稳固牢靠，为防止侧翻用绳索将脚手架系泊在结构牢固处。</w:t>
      </w:r>
    </w:p>
    <w:p w:rsidR="008E3DAD" w:rsidRDefault="009E7CB4">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安全责任，施工中产生的任何安全责任事故均有承包方自行承担。发包方不承担任何责任。对于现场成品造成损坏，承包方应无条件进行修复或更换。</w:t>
      </w:r>
    </w:p>
    <w:p w:rsidR="008E3DAD" w:rsidRDefault="009E7CB4">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工期</w:t>
      </w:r>
      <w:r>
        <w:rPr>
          <w:rFonts w:ascii="仿宋_GB2312" w:eastAsia="仿宋_GB2312" w:hint="eastAsia"/>
          <w:sz w:val="32"/>
          <w:szCs w:val="32"/>
        </w:rPr>
        <w:t>20</w:t>
      </w:r>
      <w:r>
        <w:rPr>
          <w:rFonts w:ascii="仿宋_GB2312" w:eastAsia="仿宋_GB2312" w:hint="eastAsia"/>
          <w:sz w:val="32"/>
          <w:szCs w:val="32"/>
        </w:rPr>
        <w:t>天。自合同双方签字之日起开始计算。</w:t>
      </w:r>
    </w:p>
    <w:p w:rsidR="008E3DAD" w:rsidRDefault="009E7CB4">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五、询价响应文件编写需知</w:t>
      </w:r>
      <w:r>
        <w:rPr>
          <w:rFonts w:ascii="仿宋_GB2312" w:eastAsia="仿宋_GB2312" w:hint="eastAsia"/>
          <w:sz w:val="32"/>
          <w:szCs w:val="32"/>
        </w:rPr>
        <w:t xml:space="preserve"> </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供应商应在响应文件中的报价上按要求标明完成本项目的所有费用总计，任何有选择的报价不予接受。</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询价报价是完成采购项目内容所需的全部费用，包括但不限于货物的包装、运输、装卸、安装、保险、验收、税金及合同包含的所有风险与责任、政策性文件规定的各项应有的一切费用及其它相关的费用。</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凡因供应</w:t>
      </w:r>
      <w:r>
        <w:rPr>
          <w:rFonts w:ascii="仿宋_GB2312" w:eastAsia="仿宋_GB2312" w:hint="eastAsia"/>
          <w:sz w:val="32"/>
          <w:szCs w:val="32"/>
        </w:rPr>
        <w:t>商对询价文件阅读不深、理解不透、误解、疏漏或因市场行情了解不清造成的后果和风险均由各供应商自负。</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报价语言：汉语语言文字。</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询价期间各供应商所发生的一切费用自理。</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本项目为一个整包。</w:t>
      </w:r>
    </w:p>
    <w:p w:rsidR="008E3DAD" w:rsidRDefault="009E7CB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hint="eastAsia"/>
          <w:color w:val="000000"/>
          <w:sz w:val="32"/>
          <w:szCs w:val="32"/>
        </w:rPr>
        <w:t>询价响应文件一式三份</w:t>
      </w:r>
      <w:r>
        <w:rPr>
          <w:rFonts w:ascii="仿宋_GB2312" w:eastAsia="仿宋_GB2312" w:hint="eastAsia"/>
          <w:color w:val="000000"/>
          <w:sz w:val="32"/>
          <w:szCs w:val="32"/>
        </w:rPr>
        <w:t>(</w:t>
      </w:r>
      <w:r>
        <w:rPr>
          <w:rFonts w:ascii="仿宋_GB2312" w:eastAsia="仿宋_GB2312" w:hint="eastAsia"/>
          <w:color w:val="000000"/>
          <w:sz w:val="32"/>
          <w:szCs w:val="32"/>
        </w:rPr>
        <w:t>一个正本、二个副本</w:t>
      </w:r>
      <w:r>
        <w:rPr>
          <w:rFonts w:ascii="仿宋_GB2312" w:eastAsia="仿宋_GB2312" w:hint="eastAsia"/>
          <w:color w:val="000000"/>
          <w:sz w:val="32"/>
          <w:szCs w:val="32"/>
        </w:rPr>
        <w:t xml:space="preserve">) </w:t>
      </w:r>
      <w:r>
        <w:rPr>
          <w:rFonts w:ascii="仿宋_GB2312" w:eastAsia="仿宋_GB2312" w:hint="eastAsia"/>
          <w:color w:val="000000"/>
          <w:sz w:val="32"/>
          <w:szCs w:val="32"/>
        </w:rPr>
        <w:t>，单独进行标识、装订，并采用密封袋递交，要经法定代表人或其授权代表签字、盖章；询价文件</w:t>
      </w:r>
      <w:proofErr w:type="gramStart"/>
      <w:r>
        <w:rPr>
          <w:rFonts w:ascii="仿宋_GB2312" w:eastAsia="仿宋_GB2312" w:hint="eastAsia"/>
          <w:color w:val="000000"/>
          <w:sz w:val="32"/>
          <w:szCs w:val="32"/>
        </w:rPr>
        <w:t>每页须盖公章</w:t>
      </w:r>
      <w:proofErr w:type="gramEnd"/>
      <w:r>
        <w:rPr>
          <w:rFonts w:ascii="仿宋_GB2312" w:eastAsia="仿宋_GB2312" w:hint="eastAsia"/>
          <w:color w:val="000000"/>
          <w:sz w:val="32"/>
          <w:szCs w:val="32"/>
        </w:rPr>
        <w:t>并加盖骑缝章；如是授权代表签字，请附法定代表人授权书。</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8.</w:t>
      </w:r>
      <w:r>
        <w:rPr>
          <w:rFonts w:ascii="仿宋_GB2312" w:eastAsia="仿宋_GB2312" w:hint="eastAsia"/>
          <w:sz w:val="32"/>
          <w:szCs w:val="32"/>
        </w:rPr>
        <w:t>询价响应文件</w:t>
      </w:r>
      <w:r>
        <w:rPr>
          <w:rFonts w:ascii="仿宋_GB2312" w:eastAsia="仿宋_GB2312" w:hint="eastAsia"/>
          <w:color w:val="000000"/>
          <w:sz w:val="32"/>
          <w:szCs w:val="32"/>
        </w:rPr>
        <w:t>的服务内容必须按照行业相关标准执行，设备故障、损毁时更换零部件需与原设备配套或优于原设备需求。全套</w:t>
      </w:r>
      <w:r>
        <w:rPr>
          <w:rFonts w:ascii="仿宋_GB2312" w:eastAsia="仿宋_GB2312" w:hint="eastAsia"/>
          <w:color w:val="000000"/>
          <w:sz w:val="32"/>
          <w:szCs w:val="32"/>
        </w:rPr>
        <w:t>响应文件应</w:t>
      </w:r>
      <w:r>
        <w:rPr>
          <w:rFonts w:ascii="仿宋_GB2312" w:eastAsia="仿宋_GB2312" w:hint="eastAsia"/>
          <w:sz w:val="32"/>
          <w:szCs w:val="32"/>
        </w:rPr>
        <w:t>无涂改和行间插字，投标人造成的必须修改的错误，修改处应加盖投标人公章。</w:t>
      </w:r>
    </w:p>
    <w:p w:rsidR="008E3DAD" w:rsidRDefault="009E7CB4">
      <w:pPr>
        <w:spacing w:line="580" w:lineRule="exact"/>
        <w:ind w:firstLineChars="200" w:firstLine="640"/>
        <w:rPr>
          <w:rFonts w:ascii="仿宋_GB2312" w:eastAsia="仿宋_GB2312"/>
          <w:color w:val="000000"/>
          <w:sz w:val="32"/>
          <w:szCs w:val="32"/>
        </w:rPr>
      </w:pPr>
      <w:r>
        <w:rPr>
          <w:rFonts w:ascii="仿宋_GB2312" w:eastAsia="仿宋_GB2312" w:hint="eastAsia"/>
          <w:sz w:val="32"/>
          <w:szCs w:val="32"/>
        </w:rPr>
        <w:t>9.</w:t>
      </w:r>
      <w:proofErr w:type="gramStart"/>
      <w:r>
        <w:rPr>
          <w:rFonts w:ascii="仿宋_GB2312" w:eastAsia="仿宋_GB2312" w:hint="eastAsia"/>
          <w:sz w:val="32"/>
          <w:szCs w:val="32"/>
        </w:rPr>
        <w:t>密封袋应加盖</w:t>
      </w:r>
      <w:proofErr w:type="gramEnd"/>
      <w:r>
        <w:rPr>
          <w:rFonts w:ascii="仿宋_GB2312" w:eastAsia="仿宋_GB2312" w:hint="eastAsia"/>
          <w:sz w:val="32"/>
          <w:szCs w:val="32"/>
        </w:rPr>
        <w:t>单位公章，在封面上标明采购人名称、项目名称、编号、报价人名称和于</w:t>
      </w:r>
      <w:r>
        <w:rPr>
          <w:rFonts w:ascii="仿宋_GB2312" w:eastAsia="仿宋_GB2312" w:hint="eastAsia"/>
          <w:color w:val="000000"/>
          <w:sz w:val="32"/>
          <w:szCs w:val="32"/>
        </w:rPr>
        <w:t>“</w:t>
      </w:r>
      <w:r>
        <w:rPr>
          <w:rFonts w:ascii="仿宋_GB2312" w:eastAsia="仿宋_GB2312" w:hint="eastAsia"/>
          <w:color w:val="000000"/>
          <w:sz w:val="32"/>
          <w:szCs w:val="32"/>
        </w:rPr>
        <w:t>2024</w:t>
      </w:r>
      <w:r>
        <w:rPr>
          <w:rFonts w:ascii="仿宋_GB2312" w:eastAsia="仿宋_GB2312" w:hint="eastAsia"/>
          <w:color w:val="000000"/>
          <w:sz w:val="32"/>
          <w:szCs w:val="32"/>
        </w:rPr>
        <w:t>年</w:t>
      </w:r>
      <w:r>
        <w:rPr>
          <w:rFonts w:ascii="仿宋_GB2312" w:eastAsia="仿宋_GB2312" w:hint="eastAsia"/>
          <w:color w:val="000000"/>
          <w:sz w:val="32"/>
          <w:szCs w:val="32"/>
        </w:rPr>
        <w:t>5</w:t>
      </w:r>
      <w:r>
        <w:rPr>
          <w:rFonts w:ascii="仿宋_GB2312" w:eastAsia="仿宋_GB2312" w:hint="eastAsia"/>
          <w:color w:val="000000"/>
          <w:sz w:val="32"/>
          <w:szCs w:val="32"/>
        </w:rPr>
        <w:t>月</w:t>
      </w:r>
      <w:r>
        <w:rPr>
          <w:rFonts w:ascii="仿宋_GB2312" w:eastAsia="仿宋_GB2312" w:hint="eastAsia"/>
          <w:color w:val="000000"/>
          <w:sz w:val="32"/>
          <w:szCs w:val="32"/>
        </w:rPr>
        <w:t>16</w:t>
      </w:r>
      <w:r>
        <w:rPr>
          <w:rFonts w:ascii="仿宋_GB2312" w:eastAsia="仿宋_GB2312" w:hint="eastAsia"/>
          <w:color w:val="000000"/>
          <w:sz w:val="32"/>
          <w:szCs w:val="32"/>
        </w:rPr>
        <w:t>日</w:t>
      </w:r>
      <w:r>
        <w:rPr>
          <w:rFonts w:ascii="仿宋_GB2312" w:eastAsia="仿宋_GB2312" w:hint="eastAsia"/>
          <w:color w:val="000000"/>
          <w:sz w:val="32"/>
          <w:szCs w:val="32"/>
        </w:rPr>
        <w:t>9:00</w:t>
      </w:r>
      <w:r>
        <w:rPr>
          <w:rFonts w:ascii="仿宋_GB2312" w:eastAsia="仿宋_GB2312" w:hint="eastAsia"/>
          <w:color w:val="000000"/>
          <w:sz w:val="32"/>
          <w:szCs w:val="32"/>
        </w:rPr>
        <w:t>时之前不得开启的字样”。</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六、询价响应文件的提交：</w:t>
      </w:r>
      <w:r>
        <w:rPr>
          <w:rFonts w:ascii="仿宋_GB2312" w:eastAsia="仿宋_GB2312" w:hint="eastAsia"/>
          <w:sz w:val="32"/>
          <w:szCs w:val="32"/>
        </w:rPr>
        <w:t xml:space="preserve"> </w:t>
      </w:r>
    </w:p>
    <w:p w:rsidR="008E3DAD" w:rsidRDefault="009E7CB4">
      <w:pPr>
        <w:spacing w:line="580" w:lineRule="exact"/>
        <w:ind w:firstLineChars="200" w:firstLine="640"/>
        <w:rPr>
          <w:rFonts w:ascii="仿宋_GB2312" w:eastAsia="仿宋_GB2312"/>
          <w:color w:val="000000"/>
          <w:sz w:val="32"/>
          <w:szCs w:val="32"/>
        </w:rPr>
      </w:pPr>
      <w:r>
        <w:rPr>
          <w:rFonts w:ascii="仿宋_GB2312" w:eastAsia="仿宋_GB2312" w:hint="eastAsia"/>
          <w:sz w:val="32"/>
          <w:szCs w:val="32"/>
        </w:rPr>
        <w:t>1.</w:t>
      </w:r>
      <w:r>
        <w:rPr>
          <w:rFonts w:ascii="仿宋_GB2312" w:eastAsia="仿宋_GB2312" w:hint="eastAsia"/>
          <w:sz w:val="32"/>
          <w:szCs w:val="32"/>
        </w:rPr>
        <w:t>询价响应文件提交截止时间</w:t>
      </w:r>
      <w:r>
        <w:rPr>
          <w:rFonts w:ascii="仿宋_GB2312" w:eastAsia="仿宋_GB2312" w:hint="eastAsia"/>
          <w:color w:val="000000"/>
          <w:sz w:val="32"/>
          <w:szCs w:val="32"/>
        </w:rPr>
        <w:t>：</w:t>
      </w:r>
      <w:r>
        <w:rPr>
          <w:rFonts w:ascii="仿宋_GB2312" w:eastAsia="仿宋_GB2312" w:hint="eastAsia"/>
          <w:color w:val="000000"/>
          <w:sz w:val="32"/>
          <w:szCs w:val="32"/>
        </w:rPr>
        <w:t>2024</w:t>
      </w:r>
      <w:r>
        <w:rPr>
          <w:rFonts w:ascii="仿宋_GB2312" w:eastAsia="仿宋_GB2312" w:hint="eastAsia"/>
          <w:color w:val="000000"/>
          <w:sz w:val="32"/>
          <w:szCs w:val="32"/>
        </w:rPr>
        <w:t>年</w:t>
      </w:r>
      <w:r>
        <w:rPr>
          <w:rFonts w:ascii="仿宋_GB2312" w:eastAsia="仿宋_GB2312" w:hint="eastAsia"/>
          <w:color w:val="000000"/>
          <w:sz w:val="32"/>
          <w:szCs w:val="32"/>
        </w:rPr>
        <w:t>5</w:t>
      </w:r>
      <w:r>
        <w:rPr>
          <w:rFonts w:ascii="仿宋_GB2312" w:eastAsia="仿宋_GB2312" w:hint="eastAsia"/>
          <w:color w:val="000000"/>
          <w:sz w:val="32"/>
          <w:szCs w:val="32"/>
        </w:rPr>
        <w:t>月</w:t>
      </w:r>
      <w:r>
        <w:rPr>
          <w:rFonts w:ascii="仿宋_GB2312" w:eastAsia="仿宋_GB2312" w:hint="eastAsia"/>
          <w:color w:val="000000"/>
          <w:sz w:val="32"/>
          <w:szCs w:val="32"/>
        </w:rPr>
        <w:t>16</w:t>
      </w:r>
      <w:r>
        <w:rPr>
          <w:rFonts w:ascii="仿宋_GB2312" w:eastAsia="仿宋_GB2312" w:hint="eastAsia"/>
          <w:color w:val="000000"/>
          <w:sz w:val="32"/>
          <w:szCs w:val="32"/>
        </w:rPr>
        <w:t>日上午</w:t>
      </w:r>
      <w:r>
        <w:rPr>
          <w:rFonts w:ascii="仿宋_GB2312" w:eastAsia="仿宋_GB2312" w:hint="eastAsia"/>
          <w:color w:val="000000"/>
          <w:sz w:val="32"/>
          <w:szCs w:val="32"/>
        </w:rPr>
        <w:t>9:00</w:t>
      </w:r>
      <w:r>
        <w:rPr>
          <w:rFonts w:ascii="仿宋_GB2312" w:eastAsia="仿宋_GB2312" w:hint="eastAsia"/>
          <w:color w:val="000000"/>
          <w:sz w:val="32"/>
          <w:szCs w:val="32"/>
        </w:rPr>
        <w:t>，截止时间后，统一进行拆封。</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询价时间：</w:t>
      </w:r>
      <w:r>
        <w:rPr>
          <w:rFonts w:ascii="仿宋_GB2312" w:eastAsia="仿宋_GB2312" w:hint="eastAsia"/>
          <w:color w:val="000000"/>
          <w:sz w:val="32"/>
          <w:szCs w:val="32"/>
        </w:rPr>
        <w:t>2024</w:t>
      </w:r>
      <w:r>
        <w:rPr>
          <w:rFonts w:ascii="仿宋_GB2312" w:eastAsia="仿宋_GB2312" w:hint="eastAsia"/>
          <w:color w:val="000000"/>
          <w:sz w:val="32"/>
          <w:szCs w:val="32"/>
        </w:rPr>
        <w:t>年</w:t>
      </w:r>
      <w:r>
        <w:rPr>
          <w:rFonts w:ascii="仿宋_GB2312" w:eastAsia="仿宋_GB2312" w:hint="eastAsia"/>
          <w:color w:val="000000"/>
          <w:sz w:val="32"/>
          <w:szCs w:val="32"/>
        </w:rPr>
        <w:t>5</w:t>
      </w:r>
      <w:r>
        <w:rPr>
          <w:rFonts w:ascii="仿宋_GB2312" w:eastAsia="仿宋_GB2312" w:hint="eastAsia"/>
          <w:color w:val="000000"/>
          <w:sz w:val="32"/>
          <w:szCs w:val="32"/>
        </w:rPr>
        <w:t>月</w:t>
      </w:r>
      <w:r>
        <w:rPr>
          <w:rFonts w:ascii="仿宋_GB2312" w:eastAsia="仿宋_GB2312" w:hint="eastAsia"/>
          <w:color w:val="000000"/>
          <w:sz w:val="32"/>
          <w:szCs w:val="32"/>
        </w:rPr>
        <w:t>16</w:t>
      </w:r>
      <w:r>
        <w:rPr>
          <w:rFonts w:ascii="仿宋_GB2312" w:eastAsia="仿宋_GB2312" w:hint="eastAsia"/>
          <w:color w:val="000000"/>
          <w:sz w:val="32"/>
          <w:szCs w:val="32"/>
        </w:rPr>
        <w:t>日</w:t>
      </w:r>
      <w:r>
        <w:rPr>
          <w:rFonts w:ascii="仿宋_GB2312" w:eastAsia="仿宋_GB2312" w:hint="eastAsia"/>
          <w:color w:val="000000"/>
          <w:sz w:val="32"/>
          <w:szCs w:val="32"/>
        </w:rPr>
        <w:t>9:30</w:t>
      </w:r>
      <w:r>
        <w:rPr>
          <w:rFonts w:ascii="仿宋_GB2312" w:eastAsia="仿宋_GB2312" w:hint="eastAsia"/>
          <w:color w:val="000000"/>
          <w:sz w:val="32"/>
          <w:szCs w:val="32"/>
        </w:rPr>
        <w:t>开</w:t>
      </w:r>
      <w:r>
        <w:rPr>
          <w:rFonts w:ascii="仿宋_GB2312" w:eastAsia="仿宋_GB2312" w:hint="eastAsia"/>
          <w:sz w:val="32"/>
          <w:szCs w:val="32"/>
        </w:rPr>
        <w:t>始至询价结束。</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询价地点：陕西省高速公路收费中心</w:t>
      </w:r>
      <w:r>
        <w:rPr>
          <w:rFonts w:ascii="仿宋_GB2312" w:eastAsia="仿宋_GB2312" w:hint="eastAsia"/>
          <w:sz w:val="32"/>
          <w:szCs w:val="32"/>
        </w:rPr>
        <w:t>407</w:t>
      </w:r>
      <w:r>
        <w:rPr>
          <w:rFonts w:ascii="仿宋_GB2312" w:eastAsia="仿宋_GB2312" w:hint="eastAsia"/>
          <w:sz w:val="32"/>
          <w:szCs w:val="32"/>
        </w:rPr>
        <w:t>会议室。</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超过询价响应文件提交截止时间提交的文件不予接受。</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七、资格</w:t>
      </w:r>
      <w:r>
        <w:rPr>
          <w:rFonts w:ascii="仿宋_GB2312" w:eastAsia="仿宋_GB2312" w:hint="eastAsia"/>
          <w:sz w:val="32"/>
          <w:szCs w:val="32"/>
        </w:rPr>
        <w:t>审查</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询价开始后，采购人组建的询价小组（询价小组由收费中心</w:t>
      </w:r>
      <w:r>
        <w:rPr>
          <w:rFonts w:ascii="仿宋_GB2312" w:eastAsia="仿宋_GB2312" w:hint="eastAsia"/>
          <w:sz w:val="32"/>
          <w:szCs w:val="32"/>
        </w:rPr>
        <w:t>3</w:t>
      </w:r>
      <w:r>
        <w:rPr>
          <w:rFonts w:ascii="仿宋_GB2312" w:eastAsia="仿宋_GB2312" w:hint="eastAsia"/>
          <w:sz w:val="32"/>
          <w:szCs w:val="32"/>
        </w:rPr>
        <w:t>人组成评判小组</w:t>
      </w:r>
      <w:r>
        <w:rPr>
          <w:rFonts w:ascii="仿宋_GB2312" w:eastAsia="仿宋_GB2312" w:hint="eastAsia"/>
          <w:sz w:val="32"/>
          <w:szCs w:val="32"/>
        </w:rPr>
        <w:t>)</w:t>
      </w:r>
      <w:r>
        <w:rPr>
          <w:rFonts w:ascii="仿宋_GB2312" w:eastAsia="仿宋_GB2312" w:hint="eastAsia"/>
          <w:sz w:val="32"/>
          <w:szCs w:val="32"/>
        </w:rPr>
        <w:t>，监审部门</w:t>
      </w:r>
      <w:proofErr w:type="gramStart"/>
      <w:r>
        <w:rPr>
          <w:rFonts w:ascii="仿宋_GB2312" w:eastAsia="仿宋_GB2312" w:hint="eastAsia"/>
          <w:sz w:val="32"/>
          <w:szCs w:val="32"/>
        </w:rPr>
        <w:t>负责监标</w:t>
      </w:r>
      <w:proofErr w:type="gramEnd"/>
      <w:r>
        <w:rPr>
          <w:rFonts w:ascii="仿宋_GB2312" w:eastAsia="仿宋_GB2312" w:hint="eastAsia"/>
          <w:sz w:val="32"/>
          <w:szCs w:val="32"/>
        </w:rPr>
        <w:t>,</w:t>
      </w:r>
      <w:r>
        <w:rPr>
          <w:rFonts w:ascii="仿宋_GB2312" w:eastAsia="仿宋_GB2312" w:hint="eastAsia"/>
          <w:sz w:val="32"/>
          <w:szCs w:val="32"/>
        </w:rPr>
        <w:t>对报价人提供的下列资料进行审验，审验合格者接受报价，否则拒绝其报价。</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法定代表人本人身份证</w:t>
      </w:r>
      <w:r>
        <w:rPr>
          <w:rFonts w:ascii="仿宋_GB2312" w:eastAsia="仿宋_GB2312" w:hint="eastAsia"/>
          <w:sz w:val="32"/>
          <w:szCs w:val="32"/>
        </w:rPr>
        <w:t>(</w:t>
      </w:r>
      <w:r>
        <w:rPr>
          <w:rFonts w:ascii="仿宋_GB2312" w:eastAsia="仿宋_GB2312" w:hint="eastAsia"/>
          <w:sz w:val="32"/>
          <w:szCs w:val="32"/>
        </w:rPr>
        <w:t>或法定代表人授权委托书和委托代理人身份证</w:t>
      </w:r>
      <w:r>
        <w:rPr>
          <w:rFonts w:ascii="仿宋_GB2312" w:eastAsia="仿宋_GB2312" w:hint="eastAsia"/>
          <w:sz w:val="32"/>
          <w:szCs w:val="32"/>
        </w:rPr>
        <w:t>)</w:t>
      </w:r>
      <w:r>
        <w:rPr>
          <w:rFonts w:ascii="仿宋_GB2312" w:eastAsia="仿宋_GB2312" w:hint="eastAsia"/>
          <w:sz w:val="32"/>
          <w:szCs w:val="32"/>
        </w:rPr>
        <w:t>；</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有效的企业资质证明文件；</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合同复印件不少于</w:t>
      </w:r>
      <w:r>
        <w:rPr>
          <w:rFonts w:ascii="仿宋_GB2312" w:eastAsia="仿宋_GB2312" w:hint="eastAsia"/>
          <w:sz w:val="32"/>
          <w:szCs w:val="32"/>
        </w:rPr>
        <w:t>1</w:t>
      </w:r>
      <w:r>
        <w:rPr>
          <w:rFonts w:ascii="仿宋_GB2312" w:eastAsia="仿宋_GB2312" w:hint="eastAsia"/>
          <w:sz w:val="32"/>
          <w:szCs w:val="32"/>
        </w:rPr>
        <w:t>个项目，复印件能清晰的表明合同双方名称、项目内容和签署日期。</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八、成交原则</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采购人将依据《政府采购法》的相关规定成立询价小组，对所有报价人的报价文件进行评审。</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由询价小组确认报价人提供的资质证明、质量和服务等均符合采购要求后，按最低评标价法的原则，确定成交供应商。如果出现技术指标等符合要求，报价等要求相同的情况，价格相同的供应商将进行二次报价，按价格最低的原则确定中标候选人。</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该项报价一经询价小组认可，即为签约的合同价。</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报价人提交的询价相应文件，将作为合同的组成部分。</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采购人将询价小组确认的中标候选人作为中标人，并现场通报所有报价人询价结果，未中标</w:t>
      </w:r>
      <w:proofErr w:type="gramStart"/>
      <w:r>
        <w:rPr>
          <w:rFonts w:ascii="仿宋_GB2312" w:eastAsia="仿宋_GB2312" w:hint="eastAsia"/>
          <w:sz w:val="32"/>
          <w:szCs w:val="32"/>
        </w:rPr>
        <w:t>供应商无质疑</w:t>
      </w:r>
      <w:proofErr w:type="gramEnd"/>
      <w:r>
        <w:rPr>
          <w:rFonts w:ascii="仿宋_GB2312" w:eastAsia="仿宋_GB2312" w:hint="eastAsia"/>
          <w:sz w:val="32"/>
          <w:szCs w:val="32"/>
        </w:rPr>
        <w:t>后，方可通知中标人为供应商。</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九、合同支付</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合同签订以后，乙方提供合</w:t>
      </w:r>
      <w:proofErr w:type="gramStart"/>
      <w:r>
        <w:rPr>
          <w:rFonts w:ascii="仿宋_GB2312" w:eastAsia="仿宋_GB2312" w:hint="eastAsia"/>
          <w:sz w:val="32"/>
          <w:szCs w:val="32"/>
        </w:rPr>
        <w:t>规</w:t>
      </w:r>
      <w:proofErr w:type="gramEnd"/>
      <w:r>
        <w:rPr>
          <w:rFonts w:ascii="仿宋_GB2312" w:eastAsia="仿宋_GB2312" w:hint="eastAsia"/>
          <w:sz w:val="32"/>
          <w:szCs w:val="32"/>
        </w:rPr>
        <w:t>票据，甲方支付合同金额的</w:t>
      </w:r>
      <w:r>
        <w:rPr>
          <w:rFonts w:ascii="仿宋_GB2312" w:eastAsia="仿宋_GB2312" w:hint="eastAsia"/>
          <w:sz w:val="32"/>
          <w:szCs w:val="32"/>
        </w:rPr>
        <w:t>40%</w:t>
      </w:r>
      <w:r>
        <w:rPr>
          <w:rFonts w:ascii="仿宋_GB2312" w:eastAsia="仿宋_GB2312" w:hint="eastAsia"/>
          <w:sz w:val="32"/>
          <w:szCs w:val="32"/>
        </w:rPr>
        <w:t>，待项目验收合格</w:t>
      </w:r>
      <w:r>
        <w:rPr>
          <w:rFonts w:ascii="仿宋_GB2312" w:eastAsia="仿宋_GB2312" w:hint="eastAsia"/>
          <w:sz w:val="32"/>
          <w:szCs w:val="32"/>
        </w:rPr>
        <w:t>15</w:t>
      </w:r>
      <w:r>
        <w:rPr>
          <w:rFonts w:ascii="仿宋_GB2312" w:eastAsia="仿宋_GB2312" w:hint="eastAsia"/>
          <w:sz w:val="32"/>
          <w:szCs w:val="32"/>
        </w:rPr>
        <w:t>个工作日内甲方支付剩余的</w:t>
      </w:r>
      <w:r>
        <w:rPr>
          <w:rFonts w:ascii="仿宋_GB2312" w:eastAsia="仿宋_GB2312" w:hint="eastAsia"/>
          <w:sz w:val="32"/>
          <w:szCs w:val="32"/>
        </w:rPr>
        <w:t>60%</w:t>
      </w:r>
      <w:r>
        <w:rPr>
          <w:rFonts w:ascii="仿宋_GB2312" w:eastAsia="仿宋_GB2312" w:hint="eastAsia"/>
          <w:sz w:val="32"/>
          <w:szCs w:val="32"/>
        </w:rPr>
        <w:t>合同金额。</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十、其他说明事项：</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无</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采购项目联系人：李守岭</w:t>
      </w:r>
    </w:p>
    <w:p w:rsidR="008E3DAD" w:rsidRDefault="009E7CB4">
      <w:pPr>
        <w:spacing w:line="580" w:lineRule="exact"/>
        <w:ind w:firstLineChars="200" w:firstLine="640"/>
        <w:rPr>
          <w:rFonts w:ascii="仿宋_GB2312" w:eastAsia="仿宋_GB2312"/>
          <w:sz w:val="32"/>
          <w:szCs w:val="32"/>
        </w:rPr>
      </w:pPr>
      <w:r>
        <w:rPr>
          <w:rFonts w:ascii="仿宋_GB2312" w:eastAsia="仿宋_GB2312" w:hint="eastAsia"/>
          <w:sz w:val="32"/>
          <w:szCs w:val="32"/>
        </w:rPr>
        <w:t>联系方式（电话）：</w:t>
      </w:r>
      <w:r>
        <w:rPr>
          <w:rFonts w:ascii="仿宋_GB2312" w:eastAsia="仿宋_GB2312" w:hint="eastAsia"/>
          <w:sz w:val="32"/>
          <w:szCs w:val="32"/>
        </w:rPr>
        <w:t xml:space="preserve">029-86531086 </w:t>
      </w:r>
    </w:p>
    <w:p w:rsidR="008E3DAD" w:rsidRDefault="008E3DAD">
      <w:pPr>
        <w:spacing w:line="560" w:lineRule="exact"/>
        <w:ind w:firstLineChars="1400" w:firstLine="4480"/>
        <w:rPr>
          <w:rFonts w:ascii="仿宋_GB2312" w:eastAsia="仿宋_GB2312"/>
          <w:sz w:val="32"/>
          <w:szCs w:val="32"/>
        </w:rPr>
      </w:pPr>
    </w:p>
    <w:p w:rsidR="008E3DAD" w:rsidRDefault="009E7CB4">
      <w:pPr>
        <w:spacing w:line="560" w:lineRule="exact"/>
        <w:ind w:firstLineChars="1200" w:firstLine="3840"/>
        <w:rPr>
          <w:rFonts w:ascii="仿宋_GB2312" w:eastAsia="仿宋_GB2312"/>
          <w:sz w:val="32"/>
          <w:szCs w:val="32"/>
        </w:rPr>
      </w:pPr>
      <w:r>
        <w:rPr>
          <w:rFonts w:ascii="仿宋_GB2312" w:eastAsia="仿宋_GB2312" w:hint="eastAsia"/>
          <w:sz w:val="32"/>
          <w:szCs w:val="32"/>
        </w:rPr>
        <w:t>陕西省高速公路收费中心</w:t>
      </w:r>
    </w:p>
    <w:p w:rsidR="008E3DAD" w:rsidRDefault="009E7CB4">
      <w:pPr>
        <w:spacing w:line="560" w:lineRule="exact"/>
        <w:ind w:leftChars="1822" w:left="3826" w:firstLineChars="200" w:firstLine="640"/>
      </w:pPr>
      <w:r>
        <w:rPr>
          <w:rFonts w:ascii="仿宋_GB2312" w:eastAsia="仿宋_GB2312" w:hint="eastAsia"/>
          <w:sz w:val="32"/>
          <w:szCs w:val="32"/>
        </w:rPr>
        <w:t>2024</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9</w:t>
      </w:r>
      <w:r>
        <w:rPr>
          <w:rFonts w:ascii="仿宋_GB2312" w:eastAsia="仿宋_GB2312" w:hint="eastAsia"/>
          <w:sz w:val="32"/>
          <w:szCs w:val="32"/>
        </w:rPr>
        <w:t>日</w:t>
      </w:r>
    </w:p>
    <w:sectPr w:rsidR="008E3DAD">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CB4" w:rsidRDefault="009E7CB4">
      <w:r>
        <w:separator/>
      </w:r>
    </w:p>
  </w:endnote>
  <w:endnote w:type="continuationSeparator" w:id="0">
    <w:p w:rsidR="009E7CB4" w:rsidRDefault="009E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DAD" w:rsidRDefault="009E7CB4">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8E3DAD" w:rsidRDefault="009E7CB4">
                <w:pPr>
                  <w:pStyle w:val="a4"/>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C9078D">
                  <w:rPr>
                    <w:noProof/>
                    <w:sz w:val="22"/>
                    <w:szCs w:val="22"/>
                  </w:rPr>
                  <w:t>- 2 -</w:t>
                </w:r>
                <w:r>
                  <w:rPr>
                    <w:sz w:val="22"/>
                    <w:szCs w:val="22"/>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CB4" w:rsidRDefault="009E7CB4">
      <w:r>
        <w:separator/>
      </w:r>
    </w:p>
  </w:footnote>
  <w:footnote w:type="continuationSeparator" w:id="0">
    <w:p w:rsidR="009E7CB4" w:rsidRDefault="009E7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471B5"/>
    <w:rsid w:val="B2FF3A49"/>
    <w:rsid w:val="DFE7DA28"/>
    <w:rsid w:val="00001D16"/>
    <w:rsid w:val="00003CDD"/>
    <w:rsid w:val="00021A4D"/>
    <w:rsid w:val="00031901"/>
    <w:rsid w:val="00035767"/>
    <w:rsid w:val="00041D3A"/>
    <w:rsid w:val="00042271"/>
    <w:rsid w:val="000470D7"/>
    <w:rsid w:val="0005696B"/>
    <w:rsid w:val="000673DF"/>
    <w:rsid w:val="00073BE2"/>
    <w:rsid w:val="000764D1"/>
    <w:rsid w:val="00080CE9"/>
    <w:rsid w:val="00097156"/>
    <w:rsid w:val="000B1D4D"/>
    <w:rsid w:val="000C16C2"/>
    <w:rsid w:val="000C5594"/>
    <w:rsid w:val="000C6044"/>
    <w:rsid w:val="000D2FE2"/>
    <w:rsid w:val="000D646F"/>
    <w:rsid w:val="000E0D0E"/>
    <w:rsid w:val="000E130A"/>
    <w:rsid w:val="000E363D"/>
    <w:rsid w:val="000E6C78"/>
    <w:rsid w:val="000E6C8F"/>
    <w:rsid w:val="000F1EDB"/>
    <w:rsid w:val="000F7C8B"/>
    <w:rsid w:val="00112852"/>
    <w:rsid w:val="00115697"/>
    <w:rsid w:val="001249FB"/>
    <w:rsid w:val="0014302D"/>
    <w:rsid w:val="0016761B"/>
    <w:rsid w:val="0017573B"/>
    <w:rsid w:val="001974F2"/>
    <w:rsid w:val="001B3A64"/>
    <w:rsid w:val="001D276C"/>
    <w:rsid w:val="001E4628"/>
    <w:rsid w:val="001E6D85"/>
    <w:rsid w:val="001F258A"/>
    <w:rsid w:val="001F7E17"/>
    <w:rsid w:val="00203831"/>
    <w:rsid w:val="002050B5"/>
    <w:rsid w:val="002357B5"/>
    <w:rsid w:val="00236397"/>
    <w:rsid w:val="0024671F"/>
    <w:rsid w:val="00255C70"/>
    <w:rsid w:val="002633CA"/>
    <w:rsid w:val="002653BD"/>
    <w:rsid w:val="002701AC"/>
    <w:rsid w:val="0027131C"/>
    <w:rsid w:val="00274A49"/>
    <w:rsid w:val="00277A6C"/>
    <w:rsid w:val="002915B0"/>
    <w:rsid w:val="002A25E6"/>
    <w:rsid w:val="002C3065"/>
    <w:rsid w:val="002D74FF"/>
    <w:rsid w:val="002E02D2"/>
    <w:rsid w:val="002F4176"/>
    <w:rsid w:val="002F47B1"/>
    <w:rsid w:val="00301205"/>
    <w:rsid w:val="003036FB"/>
    <w:rsid w:val="003067D2"/>
    <w:rsid w:val="00306BFE"/>
    <w:rsid w:val="003107CA"/>
    <w:rsid w:val="00315A20"/>
    <w:rsid w:val="00323277"/>
    <w:rsid w:val="00336878"/>
    <w:rsid w:val="0034195A"/>
    <w:rsid w:val="003601AF"/>
    <w:rsid w:val="00367926"/>
    <w:rsid w:val="0037330F"/>
    <w:rsid w:val="003A3934"/>
    <w:rsid w:val="003A4C48"/>
    <w:rsid w:val="003B5E2C"/>
    <w:rsid w:val="003C147F"/>
    <w:rsid w:val="003F3769"/>
    <w:rsid w:val="00401A22"/>
    <w:rsid w:val="00411FCA"/>
    <w:rsid w:val="004153DA"/>
    <w:rsid w:val="00415A2B"/>
    <w:rsid w:val="00432D76"/>
    <w:rsid w:val="00446FD3"/>
    <w:rsid w:val="004471B5"/>
    <w:rsid w:val="004509D7"/>
    <w:rsid w:val="00455A3D"/>
    <w:rsid w:val="00461EAB"/>
    <w:rsid w:val="00463DA8"/>
    <w:rsid w:val="00480778"/>
    <w:rsid w:val="00482511"/>
    <w:rsid w:val="004826BD"/>
    <w:rsid w:val="004B148E"/>
    <w:rsid w:val="004B5861"/>
    <w:rsid w:val="004C07E8"/>
    <w:rsid w:val="004C6497"/>
    <w:rsid w:val="004D5514"/>
    <w:rsid w:val="004F4828"/>
    <w:rsid w:val="004F59C3"/>
    <w:rsid w:val="00500407"/>
    <w:rsid w:val="00504D40"/>
    <w:rsid w:val="00527088"/>
    <w:rsid w:val="00531021"/>
    <w:rsid w:val="0056009D"/>
    <w:rsid w:val="005655CA"/>
    <w:rsid w:val="00575340"/>
    <w:rsid w:val="0059159D"/>
    <w:rsid w:val="005B2B31"/>
    <w:rsid w:val="005C4E1B"/>
    <w:rsid w:val="005D4E1F"/>
    <w:rsid w:val="005D651D"/>
    <w:rsid w:val="005E0AD7"/>
    <w:rsid w:val="005F1335"/>
    <w:rsid w:val="005F1808"/>
    <w:rsid w:val="005F6F4C"/>
    <w:rsid w:val="00615E07"/>
    <w:rsid w:val="006227CF"/>
    <w:rsid w:val="006332A8"/>
    <w:rsid w:val="00640893"/>
    <w:rsid w:val="006545B6"/>
    <w:rsid w:val="00654E5F"/>
    <w:rsid w:val="00680204"/>
    <w:rsid w:val="006A1500"/>
    <w:rsid w:val="006A7795"/>
    <w:rsid w:val="006B39A5"/>
    <w:rsid w:val="006D45B6"/>
    <w:rsid w:val="006D6FF4"/>
    <w:rsid w:val="006E0260"/>
    <w:rsid w:val="006E5DFF"/>
    <w:rsid w:val="007022A4"/>
    <w:rsid w:val="00703164"/>
    <w:rsid w:val="007121A2"/>
    <w:rsid w:val="0072221A"/>
    <w:rsid w:val="007257A9"/>
    <w:rsid w:val="00753667"/>
    <w:rsid w:val="0075513B"/>
    <w:rsid w:val="00757559"/>
    <w:rsid w:val="007C0EDC"/>
    <w:rsid w:val="007D6522"/>
    <w:rsid w:val="007E09E9"/>
    <w:rsid w:val="007E50AE"/>
    <w:rsid w:val="007E5474"/>
    <w:rsid w:val="007F7AD9"/>
    <w:rsid w:val="00806EED"/>
    <w:rsid w:val="00814E44"/>
    <w:rsid w:val="00817E38"/>
    <w:rsid w:val="00823F19"/>
    <w:rsid w:val="00824844"/>
    <w:rsid w:val="008301DF"/>
    <w:rsid w:val="00840DB2"/>
    <w:rsid w:val="00841456"/>
    <w:rsid w:val="0084265E"/>
    <w:rsid w:val="00860AB4"/>
    <w:rsid w:val="00867B2E"/>
    <w:rsid w:val="00875F05"/>
    <w:rsid w:val="008840AC"/>
    <w:rsid w:val="008A1366"/>
    <w:rsid w:val="008A585D"/>
    <w:rsid w:val="008B0A9F"/>
    <w:rsid w:val="008B370D"/>
    <w:rsid w:val="008C17D5"/>
    <w:rsid w:val="008D06FB"/>
    <w:rsid w:val="008D2551"/>
    <w:rsid w:val="008E2354"/>
    <w:rsid w:val="008E3DAD"/>
    <w:rsid w:val="008E63AD"/>
    <w:rsid w:val="008F73C2"/>
    <w:rsid w:val="00905509"/>
    <w:rsid w:val="00954F70"/>
    <w:rsid w:val="00957BB5"/>
    <w:rsid w:val="00961087"/>
    <w:rsid w:val="009626D5"/>
    <w:rsid w:val="00971FEA"/>
    <w:rsid w:val="009730E6"/>
    <w:rsid w:val="0097753B"/>
    <w:rsid w:val="009809CF"/>
    <w:rsid w:val="009873AC"/>
    <w:rsid w:val="009A4A83"/>
    <w:rsid w:val="009A51EC"/>
    <w:rsid w:val="009B2E4B"/>
    <w:rsid w:val="009B3B9C"/>
    <w:rsid w:val="009B70B9"/>
    <w:rsid w:val="009B7EAA"/>
    <w:rsid w:val="009E6E86"/>
    <w:rsid w:val="009E7CB4"/>
    <w:rsid w:val="00A01D08"/>
    <w:rsid w:val="00A03195"/>
    <w:rsid w:val="00A178FE"/>
    <w:rsid w:val="00A40D25"/>
    <w:rsid w:val="00A4374A"/>
    <w:rsid w:val="00A4745B"/>
    <w:rsid w:val="00A4763F"/>
    <w:rsid w:val="00A52C4C"/>
    <w:rsid w:val="00A54E94"/>
    <w:rsid w:val="00A55E58"/>
    <w:rsid w:val="00A852D2"/>
    <w:rsid w:val="00AD1C7D"/>
    <w:rsid w:val="00AD5B23"/>
    <w:rsid w:val="00AD747D"/>
    <w:rsid w:val="00AF4EBE"/>
    <w:rsid w:val="00B055AC"/>
    <w:rsid w:val="00B07D49"/>
    <w:rsid w:val="00B1420F"/>
    <w:rsid w:val="00B209FC"/>
    <w:rsid w:val="00B21697"/>
    <w:rsid w:val="00B46313"/>
    <w:rsid w:val="00B472BE"/>
    <w:rsid w:val="00B5395F"/>
    <w:rsid w:val="00B612A3"/>
    <w:rsid w:val="00B644A5"/>
    <w:rsid w:val="00B9697A"/>
    <w:rsid w:val="00BB28A9"/>
    <w:rsid w:val="00BC6C82"/>
    <w:rsid w:val="00BD01DE"/>
    <w:rsid w:val="00BD3C95"/>
    <w:rsid w:val="00BE5D30"/>
    <w:rsid w:val="00BF69C4"/>
    <w:rsid w:val="00C0131C"/>
    <w:rsid w:val="00C0360C"/>
    <w:rsid w:val="00C1297A"/>
    <w:rsid w:val="00C17301"/>
    <w:rsid w:val="00C37635"/>
    <w:rsid w:val="00C4047E"/>
    <w:rsid w:val="00C504C6"/>
    <w:rsid w:val="00C60D10"/>
    <w:rsid w:val="00C642B6"/>
    <w:rsid w:val="00C7725F"/>
    <w:rsid w:val="00C776A9"/>
    <w:rsid w:val="00C9078D"/>
    <w:rsid w:val="00C912A0"/>
    <w:rsid w:val="00C94161"/>
    <w:rsid w:val="00C953F6"/>
    <w:rsid w:val="00CB00F9"/>
    <w:rsid w:val="00CB30A1"/>
    <w:rsid w:val="00CC4D95"/>
    <w:rsid w:val="00CD6BA1"/>
    <w:rsid w:val="00CE5EE1"/>
    <w:rsid w:val="00CE7DB5"/>
    <w:rsid w:val="00CE7F26"/>
    <w:rsid w:val="00D04F19"/>
    <w:rsid w:val="00D07F8D"/>
    <w:rsid w:val="00D104AF"/>
    <w:rsid w:val="00D15841"/>
    <w:rsid w:val="00D246CA"/>
    <w:rsid w:val="00D26AEA"/>
    <w:rsid w:val="00D31613"/>
    <w:rsid w:val="00D32FBB"/>
    <w:rsid w:val="00D67A40"/>
    <w:rsid w:val="00D70F21"/>
    <w:rsid w:val="00D80F52"/>
    <w:rsid w:val="00D87DD1"/>
    <w:rsid w:val="00D93D4A"/>
    <w:rsid w:val="00D9648F"/>
    <w:rsid w:val="00DB4F4B"/>
    <w:rsid w:val="00DE59E6"/>
    <w:rsid w:val="00DF03C4"/>
    <w:rsid w:val="00DF37D1"/>
    <w:rsid w:val="00E01A2A"/>
    <w:rsid w:val="00E123F2"/>
    <w:rsid w:val="00E12BEC"/>
    <w:rsid w:val="00E12EE1"/>
    <w:rsid w:val="00E15794"/>
    <w:rsid w:val="00E15E6B"/>
    <w:rsid w:val="00E17963"/>
    <w:rsid w:val="00E210C3"/>
    <w:rsid w:val="00E26E76"/>
    <w:rsid w:val="00E37472"/>
    <w:rsid w:val="00E4336E"/>
    <w:rsid w:val="00E57E84"/>
    <w:rsid w:val="00E67149"/>
    <w:rsid w:val="00E778B1"/>
    <w:rsid w:val="00E805A6"/>
    <w:rsid w:val="00E90752"/>
    <w:rsid w:val="00E922B7"/>
    <w:rsid w:val="00E970F7"/>
    <w:rsid w:val="00EA3B4B"/>
    <w:rsid w:val="00EA76F9"/>
    <w:rsid w:val="00EC09EF"/>
    <w:rsid w:val="00EC1291"/>
    <w:rsid w:val="00EC437E"/>
    <w:rsid w:val="00ED17B6"/>
    <w:rsid w:val="00ED7089"/>
    <w:rsid w:val="00EE3664"/>
    <w:rsid w:val="00EF3351"/>
    <w:rsid w:val="00F13122"/>
    <w:rsid w:val="00F1478D"/>
    <w:rsid w:val="00F16056"/>
    <w:rsid w:val="00F20D17"/>
    <w:rsid w:val="00F246B6"/>
    <w:rsid w:val="00F254A5"/>
    <w:rsid w:val="00F6057A"/>
    <w:rsid w:val="00F62177"/>
    <w:rsid w:val="00F71E71"/>
    <w:rsid w:val="00F7370F"/>
    <w:rsid w:val="00F75DDC"/>
    <w:rsid w:val="00F91030"/>
    <w:rsid w:val="00F924AC"/>
    <w:rsid w:val="00F94DB2"/>
    <w:rsid w:val="00F9748C"/>
    <w:rsid w:val="00FA01D9"/>
    <w:rsid w:val="00FA0BCE"/>
    <w:rsid w:val="00FB6322"/>
    <w:rsid w:val="00FC2A56"/>
    <w:rsid w:val="00FC6D99"/>
    <w:rsid w:val="00FE2188"/>
    <w:rsid w:val="02976352"/>
    <w:rsid w:val="033D26DA"/>
    <w:rsid w:val="0E0553D3"/>
    <w:rsid w:val="15B84763"/>
    <w:rsid w:val="214314C6"/>
    <w:rsid w:val="299E041E"/>
    <w:rsid w:val="2AFE1CBD"/>
    <w:rsid w:val="2B722052"/>
    <w:rsid w:val="32771258"/>
    <w:rsid w:val="34691FAB"/>
    <w:rsid w:val="357063C0"/>
    <w:rsid w:val="3D8AC3DA"/>
    <w:rsid w:val="3FDC8ADB"/>
    <w:rsid w:val="42F7256D"/>
    <w:rsid w:val="44140774"/>
    <w:rsid w:val="44B44C32"/>
    <w:rsid w:val="45C84B38"/>
    <w:rsid w:val="4C05577F"/>
    <w:rsid w:val="520D78B9"/>
    <w:rsid w:val="61BF149D"/>
    <w:rsid w:val="653A3C5B"/>
    <w:rsid w:val="67FBBCFF"/>
    <w:rsid w:val="680D0A3B"/>
    <w:rsid w:val="6BAD84E3"/>
    <w:rsid w:val="6C1156D8"/>
    <w:rsid w:val="78335D19"/>
    <w:rsid w:val="7BFF7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before="100" w:beforeAutospacing="1" w:afterLines="25" w:line="300" w:lineRule="auto"/>
      <w:ind w:firstLineChars="200" w:firstLine="420"/>
    </w:pPr>
    <w:rPr>
      <w:rFonts w:ascii="Arial" w:hAnsi="Arial"/>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出段落1"/>
    <w:basedOn w:val="a"/>
    <w:qFormat/>
    <w:pPr>
      <w:ind w:firstLineChars="200" w:firstLine="42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441</Words>
  <Characters>2516</Characters>
  <Application>Microsoft Office Word</Application>
  <DocSecurity>0</DocSecurity>
  <Lines>20</Lines>
  <Paragraphs>5</Paragraphs>
  <ScaleCrop>false</ScaleCrop>
  <Company>微软公司</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李守岭</dc:creator>
  <cp:lastModifiedBy>李守岭</cp:lastModifiedBy>
  <cp:revision>38</cp:revision>
  <dcterms:created xsi:type="dcterms:W3CDTF">2024-04-04T03:09:00Z</dcterms:created>
  <dcterms:modified xsi:type="dcterms:W3CDTF">2024-05-09T00:49:00Z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93D5B9BFC11C452EB930757EBB9A111F</vt:lpwstr>
  </property>
</Properties>
</file>