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sz w:val="44"/>
          <w:szCs w:val="44"/>
          <w:lang w:val="en-US" w:eastAsia="zh-CN"/>
        </w:rPr>
      </w:pPr>
      <w:r>
        <w:rPr>
          <w:rFonts w:hint="eastAsia" w:ascii="方正小标宋简体" w:hAnsi="方正小标宋简体" w:eastAsia="方正小标宋简体" w:cs="方正小标宋简体"/>
          <w:color w:val="333333"/>
          <w:sz w:val="44"/>
          <w:szCs w:val="44"/>
          <w:lang w:val="en-US" w:eastAsia="zh-CN"/>
        </w:rPr>
        <w:t>陕西省治理车辆超限超载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333333"/>
          <w:sz w:val="44"/>
          <w:szCs w:val="44"/>
          <w:lang w:val="en-US" w:eastAsia="zh-CN"/>
        </w:rPr>
      </w:pPr>
      <w:r>
        <w:rPr>
          <w:rFonts w:hint="eastAsia" w:ascii="方正小标宋简体" w:hAnsi="方正小标宋简体" w:eastAsia="方正小标宋简体" w:cs="方正小标宋简体"/>
          <w:color w:val="333333"/>
          <w:sz w:val="44"/>
          <w:szCs w:val="44"/>
          <w:lang w:val="en-US" w:eastAsia="zh-CN"/>
        </w:rPr>
        <w:t>联合执法常态化制度化工作实施方案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为贯彻落实《交通运输部 公安部关于治理车辆超限超载联合执法常态化制度化工作的实施意见（试行）》（交公路发〔2017〕173号）、《陕西省人民政府办公厅关于进一步推进物流降本增效促进实体经济发展的实施意见》（陕政办发〔2018〕3号）精神，加快推进完善治理车辆超限超载联合执法工作，规范治超检查和处罚行为，进一步优化我省营商环境，制定以下实施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党的十九大精神，以习近平新时代中国特色社会主义思想为指导，以保障道路通行安全、服务“三个经济”发展、维护人民群众合法权益为目标，坚持政府领导、部门联动、依法履职、科技创新的原则，健全完善路警联合执法机制，统筹路网站点结构，优化执法力量部署，强化执法督导检查，促进严格规范公正文明执法，为经济社会发展和人民群众出行提供更加安全高效的服务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公路管理机构、公安交管部门要</w:t>
      </w:r>
      <w:r>
        <w:rPr>
          <w:rFonts w:hint="eastAsia" w:ascii="仿宋_GB2312" w:hAnsi="仿宋_GB2312" w:eastAsia="仿宋_GB2312" w:cs="仿宋_GB2312"/>
          <w:sz w:val="32"/>
          <w:szCs w:val="32"/>
          <w:lang w:eastAsia="zh-CN"/>
        </w:rPr>
        <w:t>严格规范执法，对车货</w:t>
      </w:r>
      <w:r>
        <w:rPr>
          <w:rFonts w:hint="eastAsia" w:ascii="仿宋_GB2312" w:hAnsi="仿宋_GB2312" w:eastAsia="仿宋_GB2312" w:cs="仿宋_GB2312"/>
          <w:sz w:val="32"/>
          <w:szCs w:val="32"/>
        </w:rPr>
        <w:t>总质量</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《公路货运车辆超限超载认定标准》</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）的违法超限超载运输行为依法查处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楷体_GB2312" w:hAnsi="楷体_GB2312" w:eastAsia="楷体_GB2312" w:cs="楷体_GB2312"/>
          <w:b/>
          <w:bCs/>
          <w:sz w:val="32"/>
          <w:szCs w:val="32"/>
          <w:lang w:val="en-US" w:eastAsia="zh-CN"/>
        </w:rPr>
        <w:t>（一）建立联合执法工作机制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1.实行驻站联合执法。</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公路管理机构、</w:t>
      </w:r>
      <w:r>
        <w:rPr>
          <w:rFonts w:hint="eastAsia" w:ascii="仿宋_GB2312" w:hAnsi="仿宋_GB2312" w:eastAsia="仿宋_GB2312" w:cs="仿宋_GB2312"/>
          <w:sz w:val="32"/>
          <w:szCs w:val="32"/>
          <w:lang w:val="en-US" w:eastAsia="zh-CN"/>
        </w:rPr>
        <w:t>公安交管部门应按照省政府批准的驻站公路超限检测站（见附件2、附件3），开展驻站联合执法,按照超限检测站的工作制度，实行四班三运转。超限检测站</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货车</w:t>
      </w:r>
      <w:r>
        <w:rPr>
          <w:rFonts w:hint="eastAsia" w:ascii="仿宋_GB2312" w:hAnsi="仿宋_GB2312" w:eastAsia="仿宋_GB2312" w:cs="仿宋_GB2312"/>
          <w:sz w:val="32"/>
          <w:szCs w:val="32"/>
        </w:rPr>
        <w:t>检测并监督消除违法行为，公安交管部门单独实施处罚和记分</w:t>
      </w:r>
      <w:r>
        <w:rPr>
          <w:rFonts w:hint="eastAsia" w:ascii="仿宋_GB2312" w:hAnsi="仿宋_GB2312" w:eastAsia="仿宋_GB2312" w:cs="仿宋_GB2312"/>
          <w:sz w:val="32"/>
          <w:szCs w:val="32"/>
          <w:lang w:eastAsia="zh-CN"/>
        </w:rPr>
        <w:t>（工作流程见附件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对未实施驻站联合执法的超限检测站，由公路管理机构负责检测和监督消除违法行为，并</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公安交</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到站实施处罚和记分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2.有效开展流动联合执法。</w:t>
      </w:r>
      <w:r>
        <w:rPr>
          <w:rFonts w:hint="eastAsia" w:ascii="仿宋_GB2312" w:hAnsi="仿宋_GB2312" w:eastAsia="仿宋_GB2312" w:cs="仿宋_GB2312"/>
          <w:sz w:val="32"/>
          <w:szCs w:val="32"/>
        </w:rPr>
        <w:t>对于路网密度较大、故意绕行逃避执法或者短途超限超载情形严重的</w:t>
      </w:r>
      <w:r>
        <w:rPr>
          <w:rFonts w:hint="eastAsia" w:ascii="仿宋_GB2312" w:hAnsi="仿宋_GB2312" w:eastAsia="仿宋_GB2312" w:cs="仿宋_GB2312"/>
          <w:sz w:val="32"/>
          <w:szCs w:val="32"/>
          <w:lang w:eastAsia="zh-CN"/>
        </w:rPr>
        <w:t>普通公路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公路管理机构、</w:t>
      </w:r>
      <w:r>
        <w:rPr>
          <w:rFonts w:hint="eastAsia" w:ascii="仿宋_GB2312" w:hAnsi="仿宋_GB2312" w:eastAsia="仿宋_GB2312" w:cs="仿宋_GB2312"/>
          <w:sz w:val="32"/>
          <w:szCs w:val="32"/>
        </w:rPr>
        <w:t>公安交</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应不定期联合开展</w:t>
      </w:r>
      <w:r>
        <w:rPr>
          <w:rFonts w:hint="eastAsia" w:ascii="仿宋_GB2312" w:hAnsi="仿宋_GB2312" w:eastAsia="仿宋_GB2312" w:cs="仿宋_GB2312"/>
          <w:sz w:val="32"/>
          <w:szCs w:val="32"/>
        </w:rPr>
        <w:t>流动</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发现涉嫌违法超限运输车辆，</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就近引导至超限检测站接受检查</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color w:val="auto"/>
          <w:sz w:val="32"/>
          <w:szCs w:val="32"/>
        </w:rPr>
        <w:t>距离超限检测站较远的，应当就近引导至县级以上地方交通运输</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部门指定并公布的执法站所</w:t>
      </w:r>
      <w:r>
        <w:rPr>
          <w:rFonts w:hint="eastAsia" w:ascii="仿宋_GB2312" w:hAnsi="仿宋_GB2312" w:eastAsia="仿宋_GB2312" w:cs="仿宋_GB2312"/>
          <w:color w:val="auto"/>
          <w:sz w:val="32"/>
          <w:szCs w:val="32"/>
          <w:lang w:eastAsia="zh-CN"/>
        </w:rPr>
        <w:t>等具有停放车辆及卸载条件的地点或者场所接受检查处罚</w:t>
      </w:r>
      <w:r>
        <w:rPr>
          <w:rFonts w:hint="eastAsia" w:ascii="仿宋_GB2312" w:hAnsi="仿宋_GB2312" w:eastAsia="仿宋_GB2312" w:cs="仿宋_GB2312"/>
          <w:color w:val="auto"/>
          <w:sz w:val="32"/>
          <w:szCs w:val="32"/>
          <w:lang w:val="en-US" w:eastAsia="zh-CN"/>
        </w:rPr>
        <w:t>。公路管理机构应将群众举报、媒体曝光、上级督办或发现的超限超载违法问题，及时反馈公安交管部门，针对性</w:t>
      </w:r>
      <w:r>
        <w:rPr>
          <w:rFonts w:hint="eastAsia" w:ascii="仿宋_GB2312" w:hAnsi="仿宋_GB2312" w:eastAsia="仿宋_GB2312" w:cs="仿宋_GB2312"/>
          <w:sz w:val="32"/>
          <w:szCs w:val="32"/>
          <w:lang w:val="en-US" w:eastAsia="zh-CN"/>
        </w:rPr>
        <w:t>开展流动联合执法。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行高速公路联合执法报告制度。高速公路经营管理单位要加强入口检测管理，实行检测数据和收费站入口发卡系统联动。发现违法超限超载车辆时，应当拒绝其进入高速公路行驶，对不具备卸载条件和未实行驻站联合执法的高速公路超限检测站，高速公路经营管理单位应及时报告当地公路管理机构、公安交管部门，由有关部门按流动联合执法程序进行处理。对寻衅滋事、堵塞车道等违法行为，公安机关应依法查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货运源头联合执法。道路运输管理机构要加快源头治超信息管理系统的应用推广，引导货运源头单位安装称重设备和视频监控设备，实现重点货运源头单位称重检测信息的接入，加强对政府公布的重点货运源头单位的监督检查，杜绝违法超限超载车辆出场（站）上路行驶。公路管理机构、公安交管部门要加强重点货运源头违法超限超载频发路段的流动联合执法。违法情形严重的，省级交通运输和公安部门将通过地方治超工作领导小组的协调机制，进行挂牌督办，督促整改，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（二）加强电子抓拍系统建设。</w:t>
      </w:r>
      <w:r>
        <w:rPr>
          <w:rFonts w:hint="eastAsia" w:ascii="仿宋_GB2312" w:hAnsi="仿宋_GB2312" w:eastAsia="仿宋_GB2312" w:cs="仿宋_GB2312"/>
          <w:sz w:val="32"/>
          <w:szCs w:val="32"/>
          <w:lang w:val="en-US" w:eastAsia="zh-CN"/>
        </w:rPr>
        <w:t>各地交通运输部门要完善公路超限检测站设施设备，会同公安交管部门在超限检测站前方设置电子抓拍系统，设置货车检测通道和相应的交通标志，引导货车进站检测。省级交通运输和公安部门要加快车辆信息、执法信息交换，实现信息资源共享，增强执法处罚时效性，进一步完善执法信息反馈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规范货物卸载管理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 xml:space="preserve">对超限检测站内经称重确认违法超限超载的车辆，由公路管理机构监督驾驶人自行卸载货物，消除违法状态。运输鲜活农产品等绿色通道物品违法超限超载的车辆，通行收费公路时，该运次不得给予免收车辆通行费的优惠政策，通行非收费公路时，以批评教育为主，暂不实施处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（四）加强失信联合惩戒信息报送。</w:t>
      </w:r>
      <w:r>
        <w:rPr>
          <w:rFonts w:hint="eastAsia" w:ascii="仿宋_GB2312" w:hAnsi="仿宋_GB2312" w:eastAsia="仿宋_GB2312" w:cs="仿宋_GB2312"/>
          <w:sz w:val="32"/>
          <w:szCs w:val="32"/>
          <w:lang w:val="en-US" w:eastAsia="zh-CN"/>
        </w:rPr>
        <w:t>各级公路管理机构、道路运输管理机构要按照《关于加强严重违法失信超限超载运输行为和相关责任主体的管理工作的通知》（陕交函〔2017〕341号）要求，做好信息汇总报送。公安交管部门要积极配合做好失信联合惩戒信息的收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三、实施步骤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（一）自查自纠阶段（2018年8月至2018年11月）。</w:t>
      </w:r>
      <w:r>
        <w:rPr>
          <w:rFonts w:hint="eastAsia" w:ascii="仿宋_GB2312" w:hAnsi="仿宋_GB2312" w:eastAsia="仿宋_GB2312" w:cs="仿宋_GB2312"/>
          <w:sz w:val="32"/>
          <w:szCs w:val="32"/>
          <w:lang w:eastAsia="zh-CN"/>
        </w:rPr>
        <w:t>各地交通运输部门要会同公安部门，对本区域内路警联合执法情况进行督导检查，对未按要求建立路警联合执法机制、执法不到位或存在违规执法行为的要严肃处理。</w:t>
      </w:r>
      <w:r>
        <w:rPr>
          <w:rFonts w:hint="eastAsia" w:ascii="仿宋_GB2312" w:hAnsi="仿宋_GB2312" w:eastAsia="仿宋_GB2312" w:cs="仿宋_GB2312"/>
          <w:sz w:val="32"/>
          <w:szCs w:val="32"/>
          <w:lang w:val="en-US" w:eastAsia="zh-CN"/>
        </w:rPr>
        <w:t>2018年11月25日前将自查材料报省交通运输厅、省公安厅。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（二）检查复核阶段（2018年12月至2019年3月）。</w:t>
      </w:r>
      <w:r>
        <w:rPr>
          <w:rFonts w:hint="eastAsia" w:ascii="仿宋_GB2312" w:hAnsi="仿宋_GB2312" w:eastAsia="仿宋_GB2312" w:cs="仿宋_GB2312"/>
          <w:sz w:val="32"/>
          <w:szCs w:val="32"/>
          <w:lang w:val="en-US" w:eastAsia="zh-CN"/>
        </w:rPr>
        <w:t>省级交通运输、公安部门要组织对全省路警治超联合执法工作进行专项检查，对于长效机制未建立、工作未实现制度化或存在弄虚作假、敷衍搪塞等行为的地区和单位予以通报批评并责令限期整改。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（三）总结完善阶段（2019年4月至2019年7月）。</w:t>
      </w:r>
      <w:r>
        <w:rPr>
          <w:rFonts w:hint="eastAsia" w:ascii="仿宋_GB2312" w:hAnsi="仿宋_GB2312" w:eastAsia="仿宋_GB2312" w:cs="仿宋_GB2312"/>
          <w:sz w:val="32"/>
          <w:szCs w:val="32"/>
          <w:lang w:eastAsia="zh-CN"/>
        </w:rPr>
        <w:t>各地交通运输、</w:t>
      </w:r>
      <w:r>
        <w:rPr>
          <w:rFonts w:hint="eastAsia" w:ascii="仿宋_GB2312" w:hAnsi="仿宋_GB2312" w:eastAsia="仿宋_GB2312" w:cs="仿宋_GB2312"/>
          <w:sz w:val="32"/>
          <w:szCs w:val="32"/>
        </w:rPr>
        <w:t>公安部门</w:t>
      </w:r>
      <w:r>
        <w:rPr>
          <w:rFonts w:hint="eastAsia" w:ascii="仿宋_GB2312" w:hAnsi="仿宋_GB2312" w:eastAsia="仿宋_GB2312" w:cs="仿宋_GB2312"/>
          <w:sz w:val="32"/>
          <w:szCs w:val="32"/>
          <w:lang w:eastAsia="zh-CN"/>
        </w:rPr>
        <w:t>要认真总结本地区路警治超联合执法工作开展情况，并于</w:t>
      </w:r>
      <w:r>
        <w:rPr>
          <w:rFonts w:hint="eastAsia" w:ascii="仿宋_GB2312" w:hAnsi="仿宋_GB2312" w:eastAsia="仿宋_GB2312" w:cs="仿宋_GB2312"/>
          <w:sz w:val="32"/>
          <w:szCs w:val="32"/>
          <w:lang w:val="en-US" w:eastAsia="zh-CN"/>
        </w:rPr>
        <w:t>2019年7月25日前将总结材料报省交通运输厅、省公安厅。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（一）加强组织领导。</w:t>
      </w:r>
      <w:r>
        <w:rPr>
          <w:rFonts w:hint="eastAsia" w:ascii="仿宋_GB2312" w:hAnsi="仿宋_GB2312" w:eastAsia="仿宋_GB2312" w:cs="仿宋_GB2312"/>
          <w:color w:val="000000"/>
          <w:sz w:val="32"/>
          <w:szCs w:val="32"/>
          <w:lang w:eastAsia="zh-CN"/>
        </w:rPr>
        <w:t>地方</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要通过治超工作领导机构加强协调组织领导，</w:t>
      </w:r>
      <w:r>
        <w:rPr>
          <w:rFonts w:hint="eastAsia" w:ascii="仿宋_GB2312" w:hAnsi="仿宋_GB2312" w:eastAsia="仿宋_GB2312" w:cs="仿宋_GB2312"/>
          <w:color w:val="000000"/>
          <w:sz w:val="32"/>
          <w:szCs w:val="32"/>
          <w:lang w:val="en-US" w:eastAsia="zh-CN"/>
        </w:rPr>
        <w:t>指导交通运输、公安部门建立治超联合执法常态化制度化工作机制，研究</w:t>
      </w:r>
      <w:r>
        <w:rPr>
          <w:rFonts w:hint="eastAsia" w:ascii="仿宋_GB2312" w:hAnsi="仿宋_GB2312" w:eastAsia="仿宋_GB2312" w:cs="仿宋_GB2312"/>
          <w:sz w:val="32"/>
          <w:szCs w:val="32"/>
          <w:lang w:val="en-US" w:eastAsia="zh-CN"/>
        </w:rPr>
        <w:t>制定具体实施方案</w:t>
      </w:r>
      <w:r>
        <w:rPr>
          <w:rFonts w:hint="eastAsia" w:ascii="仿宋_GB2312" w:hAnsi="仿宋_GB2312" w:eastAsia="仿宋_GB2312" w:cs="仿宋_GB2312"/>
          <w:color w:val="000000"/>
          <w:sz w:val="32"/>
          <w:szCs w:val="32"/>
          <w:lang w:val="en-US" w:eastAsia="zh-CN"/>
        </w:rPr>
        <w:t>，建立联席会议制度，加强工作部署，及时梳理解决治超联合执法突出问题，确保工作全面有效开展。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w:t>
      </w:r>
      <w:r>
        <w:rPr>
          <w:rFonts w:hint="eastAsia" w:ascii="楷体_GB2312" w:hAnsi="楷体_GB2312" w:eastAsia="楷体_GB2312" w:cs="楷体_GB2312"/>
          <w:b/>
          <w:bCs/>
          <w:sz w:val="32"/>
          <w:szCs w:val="32"/>
          <w:lang w:val="en-US" w:eastAsia="zh-CN"/>
        </w:rPr>
        <w:t>（二）加强站点布局。</w:t>
      </w:r>
      <w:r>
        <w:rPr>
          <w:rFonts w:hint="eastAsia" w:ascii="仿宋_GB2312" w:hAnsi="仿宋_GB2312" w:eastAsia="仿宋_GB2312" w:cs="仿宋_GB2312"/>
          <w:sz w:val="32"/>
          <w:szCs w:val="32"/>
          <w:lang w:val="en-US" w:eastAsia="zh-CN"/>
        </w:rPr>
        <w:t>省级交通运输、公安部门要结合全省道路货运流量流向、路网结构、车辆超限超载特征、联合执法站点布置等情况，合理调整治超网络布局。各地交通运输部门要根据治超联合流动执法工作需要，集中设置一批临时卸货点，重点在高速公路省界入口附近设置临时卸货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    </w:t>
      </w:r>
      <w:r>
        <w:rPr>
          <w:rFonts w:hint="eastAsia" w:ascii="楷体_GB2312" w:hAnsi="楷体_GB2312" w:eastAsia="楷体_GB2312" w:cs="楷体_GB2312"/>
          <w:b/>
          <w:bCs/>
          <w:sz w:val="32"/>
          <w:szCs w:val="32"/>
          <w:lang w:val="en-US" w:eastAsia="zh-CN"/>
        </w:rPr>
        <w:t>（三）加强经费保障。</w:t>
      </w:r>
      <w:r>
        <w:rPr>
          <w:rFonts w:hint="eastAsia" w:ascii="仿宋_GB2312" w:hAnsi="仿宋_GB2312" w:eastAsia="仿宋_GB2312" w:cs="仿宋_GB2312"/>
          <w:sz w:val="32"/>
          <w:szCs w:val="32"/>
          <w:lang w:val="en-US" w:eastAsia="zh-CN"/>
        </w:rPr>
        <w:t xml:space="preserve">各地交通运输和公安部门要积极向本级人民政府汇报，切实落实治超执法经费预算保障，满足实际执法工作需要。公路超限检测站要做好联合执法的办公、食宿等保障。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楷体" w:hAnsi="楷体" w:eastAsia="楷体" w:cs="楷体"/>
          <w:sz w:val="32"/>
          <w:szCs w:val="32"/>
          <w:lang w:val="en-US" w:eastAsia="zh-CN"/>
        </w:rPr>
        <w:t xml:space="preserve">    </w:t>
      </w:r>
      <w:r>
        <w:rPr>
          <w:rFonts w:hint="eastAsia" w:ascii="楷体_GB2312" w:hAnsi="楷体_GB2312" w:eastAsia="楷体_GB2312" w:cs="楷体_GB2312"/>
          <w:b/>
          <w:bCs/>
          <w:sz w:val="32"/>
          <w:szCs w:val="32"/>
          <w:lang w:val="en-US" w:eastAsia="zh-CN"/>
        </w:rPr>
        <w:t>（四）加强执法监督。</w:t>
      </w:r>
      <w:r>
        <w:rPr>
          <w:rFonts w:hint="eastAsia" w:ascii="仿宋_GB2312" w:hAnsi="仿宋_GB2312" w:eastAsia="仿宋_GB2312" w:cs="仿宋_GB2312"/>
          <w:sz w:val="32"/>
          <w:szCs w:val="32"/>
          <w:lang w:val="en-US" w:eastAsia="zh-CN"/>
        </w:rPr>
        <w:t>地方各级人民政府要加强执法监督检查，严格考核通报和追究问责</w:t>
      </w:r>
      <w:r>
        <w:rPr>
          <w:rFonts w:hint="eastAsia" w:ascii="宋体" w:hAnsi="宋体" w:eastAsia="宋体" w:cs="宋体"/>
          <w:color w:val="333333"/>
          <w:sz w:val="32"/>
          <w:szCs w:val="32"/>
          <w:shd w:val="clear" w:color="040000" w:fill="FFFFFF"/>
        </w:rPr>
        <w:t>。</w:t>
      </w:r>
      <w:r>
        <w:rPr>
          <w:rFonts w:hint="eastAsia" w:ascii="仿宋_GB2312" w:hAnsi="仿宋_GB2312" w:eastAsia="仿宋_GB2312" w:cs="仿宋_GB2312"/>
          <w:sz w:val="32"/>
          <w:szCs w:val="32"/>
          <w:lang w:val="en-US" w:eastAsia="zh-CN"/>
        </w:rPr>
        <w:t>省级交通运输、公安部门要组织依托12328、12389服务监督电话系统及政府机构网站邮箱等，受理投诉举报，及时查处和纠正违规执法行为。对工作不力、问题突出的重点地区加强督导处理，并在全省范围内通报。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联系人：省交通运输厅  廉  泉   029-88869163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省 公 安 厅   白战峰   029-87680085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附件：1.公路货运车辆超限超载认定标准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2.普通公路超限检测站联合执法驻站情况表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200" w:leftChars="0" w:right="0" w:rightChars="0" w:hanging="3200" w:hangingChars="10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3.高速公路超限检测站联合执法驻站情况表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200" w:leftChars="0" w:right="0" w:rightChars="0" w:hanging="3200" w:hangingChars="10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4.超限检测站联合执法工作流程</w:t>
      </w:r>
    </w:p>
    <w:p>
      <w:pPr>
        <w:numPr>
          <w:ilvl w:val="0"/>
          <w:numId w:val="0"/>
        </w:numPr>
        <w:wordWrap/>
        <w:adjustRightInd/>
        <w:snapToGrid/>
        <w:spacing w:line="660" w:lineRule="exact"/>
        <w:ind w:left="3200" w:right="0" w:rightChars="0" w:hanging="3200" w:hangingChars="1000"/>
        <w:jc w:val="left"/>
        <w:rPr>
          <w:rFonts w:hint="eastAsia" w:ascii="仿宋_GB2312" w:hAnsi="仿宋_GB2312" w:eastAsia="仿宋_GB2312" w:cs="仿宋_GB2312"/>
          <w:b w:val="0"/>
          <w:bCs/>
          <w:sz w:val="32"/>
          <w:szCs w:val="32"/>
          <w:lang w:val="en-US" w:eastAsia="zh-CN"/>
        </w:rPr>
      </w:pPr>
    </w:p>
    <w:p>
      <w:pPr>
        <w:numPr>
          <w:ilvl w:val="0"/>
          <w:numId w:val="0"/>
        </w:numPr>
        <w:wordWrap/>
        <w:adjustRightInd/>
        <w:snapToGrid/>
        <w:spacing w:line="660" w:lineRule="exact"/>
        <w:ind w:left="3200" w:right="0" w:rightChars="0" w:hanging="3200" w:hangingChars="1000"/>
        <w:jc w:val="left"/>
        <w:rPr>
          <w:rFonts w:hint="eastAsia" w:ascii="仿宋_GB2312" w:hAnsi="仿宋_GB2312" w:eastAsia="仿宋_GB2312" w:cs="仿宋_GB2312"/>
          <w:b w:val="0"/>
          <w:bCs/>
          <w:sz w:val="32"/>
          <w:szCs w:val="32"/>
          <w:lang w:val="en-US" w:eastAsia="zh-CN"/>
        </w:rPr>
      </w:pPr>
    </w:p>
    <w:p>
      <w:pPr>
        <w:numPr>
          <w:ilvl w:val="0"/>
          <w:numId w:val="0"/>
        </w:numPr>
        <w:wordWrap/>
        <w:adjustRightInd/>
        <w:snapToGrid/>
        <w:spacing w:line="660" w:lineRule="exact"/>
        <w:ind w:right="0" w:rightChars="0"/>
        <w:jc w:val="left"/>
        <w:rPr>
          <w:rFonts w:hint="eastAsia" w:ascii="仿宋_GB2312" w:hAnsi="仿宋_GB2312" w:eastAsia="仿宋_GB2312" w:cs="仿宋_GB2312"/>
          <w:color w:val="333333"/>
          <w:sz w:val="32"/>
          <w:szCs w:val="32"/>
          <w:lang w:val="en-US" w:eastAsia="zh-CN"/>
        </w:rPr>
      </w:pPr>
    </w:p>
    <w:p>
      <w:pPr>
        <w:numPr>
          <w:ilvl w:val="0"/>
          <w:numId w:val="0"/>
        </w:numPr>
        <w:wordWrap/>
        <w:adjustRightInd/>
        <w:snapToGrid/>
        <w:spacing w:line="660" w:lineRule="exact"/>
        <w:ind w:right="0" w:rightChars="0"/>
        <w:jc w:val="left"/>
        <w:rPr>
          <w:rFonts w:hint="eastAsia" w:ascii="仿宋_GB2312" w:hAnsi="仿宋_GB2312" w:eastAsia="仿宋_GB2312" w:cs="仿宋_GB2312"/>
          <w:color w:val="333333"/>
          <w:sz w:val="32"/>
          <w:szCs w:val="32"/>
          <w:lang w:val="en-US" w:eastAsia="zh-CN"/>
        </w:rPr>
      </w:pPr>
    </w:p>
    <w:p>
      <w:pPr>
        <w:wordWrap/>
        <w:adjustRightInd/>
        <w:snapToGrid/>
        <w:spacing w:line="660" w:lineRule="exact"/>
        <w:ind w:right="0"/>
        <w:jc w:val="both"/>
        <w:rPr>
          <w:rFonts w:hint="eastAsia" w:ascii="仿宋_GB2312" w:hAnsi="仿宋_GB2312" w:eastAsia="仿宋_GB2312" w:cs="仿宋_GB2312"/>
          <w:b w:val="0"/>
          <w:bCs/>
          <w:sz w:val="32"/>
          <w:szCs w:val="32"/>
          <w:lang w:eastAsia="zh-CN"/>
        </w:rPr>
      </w:pPr>
    </w:p>
    <w:p>
      <w:pPr>
        <w:wordWrap/>
        <w:adjustRightInd/>
        <w:snapToGrid/>
        <w:spacing w:line="660" w:lineRule="exact"/>
        <w:ind w:right="0"/>
        <w:jc w:val="both"/>
        <w:rPr>
          <w:rFonts w:hint="eastAsia" w:ascii="仿宋_GB2312" w:hAnsi="仿宋_GB2312" w:eastAsia="仿宋_GB2312" w:cs="仿宋_GB2312"/>
          <w:b w:val="0"/>
          <w:bCs/>
          <w:sz w:val="32"/>
          <w:szCs w:val="32"/>
          <w:lang w:eastAsia="zh-CN"/>
        </w:rPr>
      </w:pPr>
    </w:p>
    <w:p>
      <w:pPr>
        <w:wordWrap/>
        <w:adjustRightInd/>
        <w:snapToGrid/>
        <w:spacing w:line="660" w:lineRule="exact"/>
        <w:ind w:right="0"/>
        <w:jc w:val="both"/>
        <w:rPr>
          <w:rFonts w:hint="eastAsia" w:ascii="宋体" w:hAnsi="宋体" w:eastAsia="宋体" w:cs="宋体"/>
          <w:b w:val="0"/>
          <w:bCs/>
          <w:sz w:val="28"/>
          <w:szCs w:val="28"/>
          <w:lang w:eastAsia="zh-CN"/>
        </w:rPr>
      </w:pPr>
    </w:p>
    <w:p>
      <w:pPr>
        <w:wordWrap/>
        <w:adjustRightInd/>
        <w:snapToGrid/>
        <w:spacing w:line="660" w:lineRule="exact"/>
        <w:ind w:right="0"/>
        <w:jc w:val="both"/>
        <w:rPr>
          <w:rFonts w:hint="eastAsia" w:ascii="宋体" w:hAnsi="宋体" w:eastAsia="宋体" w:cs="宋体"/>
          <w:b w:val="0"/>
          <w:bCs/>
          <w:sz w:val="28"/>
          <w:szCs w:val="28"/>
          <w:lang w:eastAsia="zh-CN"/>
        </w:rPr>
      </w:pPr>
    </w:p>
    <w:p>
      <w:pPr>
        <w:wordWrap/>
        <w:adjustRightInd/>
        <w:snapToGrid/>
        <w:spacing w:line="660" w:lineRule="exact"/>
        <w:ind w:right="0"/>
        <w:jc w:val="both"/>
        <w:rPr>
          <w:rFonts w:hint="eastAsia" w:ascii="宋体" w:hAnsi="宋体" w:eastAsia="宋体" w:cs="宋体"/>
          <w:b w:val="0"/>
          <w:bCs/>
          <w:sz w:val="28"/>
          <w:szCs w:val="28"/>
          <w:lang w:eastAsia="zh-CN"/>
        </w:rPr>
      </w:pPr>
    </w:p>
    <w:p>
      <w:pPr>
        <w:wordWrap/>
        <w:adjustRightInd/>
        <w:snapToGrid/>
        <w:spacing w:line="660" w:lineRule="exact"/>
        <w:ind w:right="0"/>
        <w:jc w:val="both"/>
        <w:rPr>
          <w:rFonts w:hint="eastAsia" w:ascii="宋体" w:hAnsi="宋体" w:eastAsia="宋体" w:cs="宋体"/>
          <w:b w:val="0"/>
          <w:bCs/>
          <w:sz w:val="28"/>
          <w:szCs w:val="28"/>
          <w:lang w:eastAsia="zh-CN"/>
        </w:rPr>
      </w:pPr>
    </w:p>
    <w:p>
      <w:pPr>
        <w:wordWrap/>
        <w:adjustRightInd/>
        <w:snapToGrid/>
        <w:spacing w:line="660" w:lineRule="exact"/>
        <w:ind w:right="0"/>
        <w:jc w:val="both"/>
        <w:rPr>
          <w:rFonts w:hint="eastAsia" w:ascii="宋体" w:hAnsi="宋体" w:eastAsia="宋体" w:cs="宋体"/>
          <w:b w:val="0"/>
          <w:bCs/>
          <w:sz w:val="28"/>
          <w:szCs w:val="28"/>
          <w:lang w:eastAsia="zh-CN"/>
        </w:rPr>
      </w:pPr>
    </w:p>
    <w:p>
      <w:pPr>
        <w:wordWrap/>
        <w:adjustRightInd/>
        <w:snapToGrid/>
        <w:spacing w:line="660" w:lineRule="exact"/>
        <w:ind w:right="0"/>
        <w:jc w:val="both"/>
        <w:rPr>
          <w:rFonts w:hint="eastAsia" w:ascii="宋体" w:hAnsi="宋体" w:eastAsia="宋体" w:cs="宋体"/>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eastAsia="华文中宋"/>
          <w:b w:val="0"/>
          <w:bCs/>
          <w:sz w:val="32"/>
          <w:szCs w:val="32"/>
        </w:rPr>
      </w:pPr>
      <w:r>
        <w:rPr>
          <w:rFonts w:hint="eastAsia" w:eastAsia="华文中宋"/>
          <w:b w:val="0"/>
          <w:bCs/>
          <w:sz w:val="32"/>
          <w:szCs w:val="32"/>
        </w:rPr>
        <w:t>公路货运车辆超限超载认定标准</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4"/>
        <w:gridCol w:w="2929"/>
        <w:gridCol w:w="226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exact"/>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轴数</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车  型</w:t>
            </w:r>
          </w:p>
        </w:tc>
        <w:tc>
          <w:tcPr>
            <w:tcW w:w="5189" w:type="dxa"/>
            <w:gridSpan w:val="2"/>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图   例</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总质量限值（吨）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exact"/>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2轴</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载货汽车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1473835" cy="429895"/>
                  <wp:effectExtent l="0" t="0" r="12065" b="8255"/>
                  <wp:docPr id="14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图片 1"/>
                          <pic:cNvPicPr>
                            <a:picLocks noChangeAspect="1"/>
                          </pic:cNvPicPr>
                        </pic:nvPicPr>
                        <pic:blipFill>
                          <a:blip r:embed="rId9"/>
                          <a:stretch>
                            <a:fillRect/>
                          </a:stretch>
                        </pic:blipFill>
                        <pic:spPr>
                          <a:xfrm>
                            <a:off x="0" y="0"/>
                            <a:ext cx="1473835" cy="42989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934720" cy="361950"/>
                  <wp:effectExtent l="0" t="0" r="17780" b="0"/>
                  <wp:docPr id="149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图片 2"/>
                          <pic:cNvPicPr>
                            <a:picLocks noChangeAspect="1"/>
                          </pic:cNvPicPr>
                        </pic:nvPicPr>
                        <pic:blipFill>
                          <a:blip r:embed="rId10"/>
                          <a:stretch>
                            <a:fillRect/>
                          </a:stretch>
                        </pic:blipFill>
                        <pic:spPr>
                          <a:xfrm>
                            <a:off x="0" y="0"/>
                            <a:ext cx="934720" cy="36195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sz w:val="24"/>
                <w:szCs w:val="24"/>
              </w:rPr>
            </w:pPr>
            <w:r>
              <w:rPr>
                <w:rFonts w:hint="eastAsia"/>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3轴</w:t>
            </w: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sz w:val="24"/>
                <w:szCs w:val="24"/>
              </w:rPr>
            </w:pPr>
            <w:r>
              <w:rPr>
                <w:rFonts w:hint="eastAsia"/>
                <w:sz w:val="24"/>
                <w:szCs w:val="24"/>
              </w:rPr>
              <w:t>中置轴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挂车列车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90040" cy="416560"/>
                  <wp:effectExtent l="0" t="0" r="10160" b="2540"/>
                  <wp:docPr id="14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图片 3"/>
                          <pic:cNvPicPr>
                            <a:picLocks noChangeAspect="1"/>
                          </pic:cNvPicPr>
                        </pic:nvPicPr>
                        <pic:blipFill>
                          <a:blip r:embed="rId11"/>
                          <a:stretch>
                            <a:fillRect/>
                          </a:stretch>
                        </pic:blipFill>
                        <pic:spPr>
                          <a:xfrm>
                            <a:off x="0" y="0"/>
                            <a:ext cx="1590040" cy="41656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85215" cy="313690"/>
                  <wp:effectExtent l="0" t="0" r="635" b="10160"/>
                  <wp:docPr id="14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4"/>
                          <pic:cNvPicPr>
                            <a:picLocks noChangeAspect="1"/>
                          </pic:cNvPicPr>
                        </pic:nvPicPr>
                        <pic:blipFill>
                          <a:blip r:embed="rId12"/>
                          <a:stretch>
                            <a:fillRect/>
                          </a:stretch>
                        </pic:blipFill>
                        <pic:spPr>
                          <a:xfrm>
                            <a:off x="0" y="0"/>
                            <a:ext cx="1085215" cy="313690"/>
                          </a:xfrm>
                          <a:prstGeom prst="rect">
                            <a:avLst/>
                          </a:prstGeom>
                          <a:noFill/>
                          <a:ln w="9525">
                            <a:noFill/>
                          </a:ln>
                        </pic:spPr>
                      </pic:pic>
                    </a:graphicData>
                  </a:graphic>
                </wp:inline>
              </w:drawing>
            </w:r>
          </w:p>
        </w:tc>
        <w:tc>
          <w:tcPr>
            <w:tcW w:w="1811"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2</w:t>
            </w:r>
            <w:r>
              <w:rPr>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铰接</w:t>
            </w:r>
            <w:r>
              <w:rPr>
                <w:sz w:val="24"/>
                <w:szCs w:val="24"/>
              </w:rPr>
              <w:t>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617345" cy="402590"/>
                  <wp:effectExtent l="0" t="0" r="1905" b="16510"/>
                  <wp:docPr id="149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5"/>
                          <pic:cNvPicPr>
                            <a:picLocks noChangeAspect="1"/>
                          </pic:cNvPicPr>
                        </pic:nvPicPr>
                        <pic:blipFill>
                          <a:blip r:embed="rId13"/>
                          <a:stretch>
                            <a:fillRect/>
                          </a:stretch>
                        </pic:blipFill>
                        <pic:spPr>
                          <a:xfrm>
                            <a:off x="0" y="0"/>
                            <a:ext cx="1617345" cy="40259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91565" cy="313690"/>
                  <wp:effectExtent l="0" t="0" r="13335" b="10160"/>
                  <wp:docPr id="149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6"/>
                          <pic:cNvPicPr>
                            <a:picLocks noChangeAspect="1"/>
                          </pic:cNvPicPr>
                        </pic:nvPicPr>
                        <pic:blipFill>
                          <a:blip r:embed="rId14"/>
                          <a:stretch>
                            <a:fillRect/>
                          </a:stretch>
                        </pic:blipFill>
                        <pic:spPr>
                          <a:xfrm>
                            <a:off x="0" y="0"/>
                            <a:ext cx="1091565" cy="313690"/>
                          </a:xfrm>
                          <a:prstGeom prst="rect">
                            <a:avLst/>
                          </a:prstGeom>
                          <a:noFill/>
                          <a:ln w="9525">
                            <a:noFill/>
                          </a:ln>
                        </pic:spPr>
                      </pic:pic>
                    </a:graphicData>
                  </a:graphic>
                </wp:inline>
              </w:drawing>
            </w:r>
          </w:p>
        </w:tc>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载货</w:t>
            </w:r>
            <w:r>
              <w:rPr>
                <w:sz w:val="24"/>
                <w:szCs w:val="24"/>
              </w:rPr>
              <w:t>汽车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42415" cy="409575"/>
                  <wp:effectExtent l="0" t="0" r="635" b="9525"/>
                  <wp:docPr id="149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7"/>
                          <pic:cNvPicPr>
                            <a:picLocks noChangeAspect="1"/>
                          </pic:cNvPicPr>
                        </pic:nvPicPr>
                        <pic:blipFill>
                          <a:blip r:embed="rId15"/>
                          <a:stretch>
                            <a:fillRect/>
                          </a:stretch>
                        </pic:blipFill>
                        <pic:spPr>
                          <a:xfrm>
                            <a:off x="0" y="0"/>
                            <a:ext cx="1542415" cy="40957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982345" cy="313690"/>
                  <wp:effectExtent l="0" t="0" r="8255" b="10160"/>
                  <wp:docPr id="149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图片 8"/>
                          <pic:cNvPicPr>
                            <a:picLocks noChangeAspect="1"/>
                          </pic:cNvPicPr>
                        </pic:nvPicPr>
                        <pic:blipFill>
                          <a:blip r:embed="rId16"/>
                          <a:stretch>
                            <a:fillRect/>
                          </a:stretch>
                        </pic:blipFill>
                        <pic:spPr>
                          <a:xfrm>
                            <a:off x="0" y="0"/>
                            <a:ext cx="982345" cy="313690"/>
                          </a:xfrm>
                          <a:prstGeom prst="rect">
                            <a:avLst/>
                          </a:prstGeom>
                          <a:noFill/>
                          <a:ln w="9525">
                            <a:noFill/>
                          </a:ln>
                        </pic:spPr>
                      </pic:pic>
                    </a:graphicData>
                  </a:graphic>
                </wp:inline>
              </w:drawing>
            </w:r>
          </w:p>
        </w:tc>
        <w:tc>
          <w:tcPr>
            <w:tcW w:w="1811"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2</w:t>
            </w:r>
            <w:r>
              <w:rPr>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01140" cy="436880"/>
                  <wp:effectExtent l="0" t="0" r="3810" b="1270"/>
                  <wp:docPr id="14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9"/>
                          <pic:cNvPicPr>
                            <a:picLocks noChangeAspect="1"/>
                          </pic:cNvPicPr>
                        </pic:nvPicPr>
                        <pic:blipFill>
                          <a:blip r:embed="rId17"/>
                          <a:stretch>
                            <a:fillRect/>
                          </a:stretch>
                        </pic:blipFill>
                        <pic:spPr>
                          <a:xfrm>
                            <a:off x="0" y="0"/>
                            <a:ext cx="1501140" cy="43688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09650" cy="334645"/>
                  <wp:effectExtent l="0" t="0" r="0" b="8255"/>
                  <wp:docPr id="149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10"/>
                          <pic:cNvPicPr>
                            <a:picLocks noChangeAspect="1"/>
                          </pic:cNvPicPr>
                        </pic:nvPicPr>
                        <pic:blipFill>
                          <a:blip r:embed="rId18"/>
                          <a:stretch>
                            <a:fillRect/>
                          </a:stretch>
                        </pic:blipFill>
                        <pic:spPr>
                          <a:xfrm>
                            <a:off x="0" y="0"/>
                            <a:ext cx="1009650" cy="334645"/>
                          </a:xfrm>
                          <a:prstGeom prst="rect">
                            <a:avLst/>
                          </a:prstGeom>
                          <a:noFill/>
                          <a:ln w="9525">
                            <a:noFill/>
                          </a:ln>
                        </pic:spPr>
                      </pic:pic>
                    </a:graphicData>
                  </a:graphic>
                </wp:inline>
              </w:drawing>
            </w:r>
          </w:p>
        </w:tc>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trPr>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4轴</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中置轴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挂车</w:t>
            </w:r>
            <w:r>
              <w:rPr>
                <w:sz w:val="24"/>
                <w:szCs w:val="24"/>
              </w:rPr>
              <w:t>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35430" cy="429895"/>
                  <wp:effectExtent l="0" t="0" r="7620" b="8255"/>
                  <wp:docPr id="149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1"/>
                          <pic:cNvPicPr>
                            <a:picLocks noChangeAspect="1"/>
                          </pic:cNvPicPr>
                        </pic:nvPicPr>
                        <pic:blipFill>
                          <a:blip r:embed="rId19"/>
                          <a:stretch>
                            <a:fillRect/>
                          </a:stretch>
                        </pic:blipFill>
                        <pic:spPr>
                          <a:xfrm>
                            <a:off x="0" y="0"/>
                            <a:ext cx="1535430" cy="42989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160145" cy="334645"/>
                  <wp:effectExtent l="0" t="0" r="1905" b="8255"/>
                  <wp:docPr id="150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2"/>
                          <pic:cNvPicPr>
                            <a:picLocks noChangeAspect="1"/>
                          </pic:cNvPicPr>
                        </pic:nvPicPr>
                        <pic:blipFill>
                          <a:blip r:embed="rId20"/>
                          <a:stretch>
                            <a:fillRect/>
                          </a:stretch>
                        </pic:blipFill>
                        <pic:spPr>
                          <a:xfrm>
                            <a:off x="0" y="0"/>
                            <a:ext cx="1160145" cy="334645"/>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3</w:t>
            </w: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1569720" cy="389255"/>
                  <wp:effectExtent l="0" t="0" r="11430" b="10795"/>
                  <wp:docPr id="150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3"/>
                          <pic:cNvPicPr>
                            <a:picLocks noChangeAspect="1"/>
                          </pic:cNvPicPr>
                        </pic:nvPicPr>
                        <pic:blipFill>
                          <a:blip r:embed="rId21"/>
                          <a:stretch>
                            <a:fillRect/>
                          </a:stretch>
                        </pic:blipFill>
                        <pic:spPr>
                          <a:xfrm>
                            <a:off x="0" y="0"/>
                            <a:ext cx="1569720" cy="38925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1030605" cy="273050"/>
                  <wp:effectExtent l="0" t="0" r="17145" b="12700"/>
                  <wp:docPr id="150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4"/>
                          <pic:cNvPicPr>
                            <a:picLocks noChangeAspect="1"/>
                          </pic:cNvPicPr>
                        </pic:nvPicPr>
                        <pic:blipFill>
                          <a:blip r:embed="rId22"/>
                          <a:stretch>
                            <a:fillRect/>
                          </a:stretch>
                        </pic:blipFill>
                        <pic:spPr>
                          <a:xfrm>
                            <a:off x="0" y="0"/>
                            <a:ext cx="1030605" cy="27305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3</w:t>
            </w:r>
            <w:r>
              <w:rPr>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铰接</w:t>
            </w:r>
            <w:r>
              <w:rPr>
                <w:sz w:val="24"/>
                <w:szCs w:val="24"/>
              </w:rPr>
              <w:t>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69720" cy="429895"/>
                  <wp:effectExtent l="0" t="0" r="11430" b="8255"/>
                  <wp:docPr id="150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5"/>
                          <pic:cNvPicPr>
                            <a:picLocks noChangeAspect="1"/>
                          </pic:cNvPicPr>
                        </pic:nvPicPr>
                        <pic:blipFill>
                          <a:blip r:embed="rId23"/>
                          <a:stretch>
                            <a:fillRect/>
                          </a:stretch>
                        </pic:blipFill>
                        <pic:spPr>
                          <a:xfrm>
                            <a:off x="0" y="0"/>
                            <a:ext cx="1569720" cy="42989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132840" cy="354965"/>
                  <wp:effectExtent l="0" t="0" r="10160" b="6985"/>
                  <wp:docPr id="150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6"/>
                          <pic:cNvPicPr>
                            <a:picLocks noChangeAspect="1"/>
                          </pic:cNvPicPr>
                        </pic:nvPicPr>
                        <pic:blipFill>
                          <a:blip r:embed="rId24"/>
                          <a:stretch>
                            <a:fillRect/>
                          </a:stretch>
                        </pic:blipFill>
                        <pic:spPr>
                          <a:xfrm>
                            <a:off x="0" y="0"/>
                            <a:ext cx="1132840" cy="354965"/>
                          </a:xfrm>
                          <a:prstGeom prst="rect">
                            <a:avLst/>
                          </a:prstGeom>
                          <a:noFill/>
                          <a:ln w="9525">
                            <a:noFill/>
                          </a:ln>
                        </pic:spPr>
                      </pic:pic>
                    </a:graphicData>
                  </a:graphic>
                </wp:inline>
              </w:drawing>
            </w:r>
          </w:p>
        </w:tc>
        <w:tc>
          <w:tcPr>
            <w:tcW w:w="1811"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3</w:t>
            </w: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全挂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sz w:val="24"/>
                <w:szCs w:val="24"/>
              </w:rPr>
              <w:t>汽车列车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97025" cy="409575"/>
                  <wp:effectExtent l="0" t="0" r="3175" b="9525"/>
                  <wp:docPr id="150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7"/>
                          <pic:cNvPicPr>
                            <a:picLocks noChangeAspect="1"/>
                          </pic:cNvPicPr>
                        </pic:nvPicPr>
                        <pic:blipFill>
                          <a:blip r:embed="rId25"/>
                          <a:stretch>
                            <a:fillRect/>
                          </a:stretch>
                        </pic:blipFill>
                        <pic:spPr>
                          <a:xfrm>
                            <a:off x="0" y="0"/>
                            <a:ext cx="1597025" cy="40957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132840" cy="307340"/>
                  <wp:effectExtent l="0" t="0" r="10160" b="16510"/>
                  <wp:docPr id="150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8"/>
                          <pic:cNvPicPr>
                            <a:picLocks noChangeAspect="1"/>
                          </pic:cNvPicPr>
                        </pic:nvPicPr>
                        <pic:blipFill>
                          <a:blip r:embed="rId26"/>
                          <a:stretch>
                            <a:fillRect/>
                          </a:stretch>
                        </pic:blipFill>
                        <pic:spPr>
                          <a:xfrm>
                            <a:off x="0" y="0"/>
                            <a:ext cx="1132840" cy="307340"/>
                          </a:xfrm>
                          <a:prstGeom prst="rect">
                            <a:avLst/>
                          </a:prstGeom>
                          <a:noFill/>
                          <a:ln w="9525">
                            <a:noFill/>
                          </a:ln>
                        </pic:spPr>
                      </pic:pic>
                    </a:graphicData>
                  </a:graphic>
                </wp:inline>
              </w:drawing>
            </w:r>
          </w:p>
        </w:tc>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载货</w:t>
            </w:r>
            <w:r>
              <w:rPr>
                <w:sz w:val="24"/>
                <w:szCs w:val="24"/>
              </w:rPr>
              <w:t>汽车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473835" cy="409575"/>
                  <wp:effectExtent l="0" t="0" r="12065" b="9525"/>
                  <wp:docPr id="150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19"/>
                          <pic:cNvPicPr>
                            <a:picLocks noChangeAspect="1"/>
                          </pic:cNvPicPr>
                        </pic:nvPicPr>
                        <pic:blipFill>
                          <a:blip r:embed="rId27"/>
                          <a:stretch>
                            <a:fillRect/>
                          </a:stretch>
                        </pic:blipFill>
                        <pic:spPr>
                          <a:xfrm>
                            <a:off x="0" y="0"/>
                            <a:ext cx="1473835" cy="40957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78230" cy="313690"/>
                  <wp:effectExtent l="0" t="0" r="7620" b="10160"/>
                  <wp:docPr id="150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20"/>
                          <pic:cNvPicPr>
                            <a:picLocks noChangeAspect="1"/>
                          </pic:cNvPicPr>
                        </pic:nvPicPr>
                        <pic:blipFill>
                          <a:blip r:embed="rId28"/>
                          <a:stretch>
                            <a:fillRect/>
                          </a:stretch>
                        </pic:blipFill>
                        <pic:spPr>
                          <a:xfrm>
                            <a:off x="0" y="0"/>
                            <a:ext cx="1078230" cy="31369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3</w:t>
            </w: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exact"/>
        </w:trPr>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sz w:val="24"/>
                <w:szCs w:val="24"/>
              </w:rPr>
              <w:t>5</w:t>
            </w:r>
            <w:r>
              <w:rPr>
                <w:rFonts w:hint="eastAsia"/>
                <w:sz w:val="24"/>
                <w:szCs w:val="24"/>
              </w:rPr>
              <w:t>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中置轴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挂车列车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42415" cy="457200"/>
                  <wp:effectExtent l="0" t="0" r="635" b="0"/>
                  <wp:docPr id="150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21"/>
                          <pic:cNvPicPr>
                            <a:picLocks noChangeAspect="1"/>
                          </pic:cNvPicPr>
                        </pic:nvPicPr>
                        <pic:blipFill>
                          <a:blip r:embed="rId29"/>
                          <a:stretch>
                            <a:fillRect/>
                          </a:stretch>
                        </pic:blipFill>
                        <pic:spPr>
                          <a:xfrm>
                            <a:off x="0" y="0"/>
                            <a:ext cx="1542415" cy="45720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91565" cy="334645"/>
                  <wp:effectExtent l="0" t="0" r="13335" b="8255"/>
                  <wp:docPr id="151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22"/>
                          <pic:cNvPicPr>
                            <a:picLocks noChangeAspect="1"/>
                          </pic:cNvPicPr>
                        </pic:nvPicPr>
                        <pic:blipFill>
                          <a:blip r:embed="rId30"/>
                          <a:stretch>
                            <a:fillRect/>
                          </a:stretch>
                        </pic:blipFill>
                        <pic:spPr>
                          <a:xfrm>
                            <a:off x="0" y="0"/>
                            <a:ext cx="1091565" cy="334645"/>
                          </a:xfrm>
                          <a:prstGeom prst="rect">
                            <a:avLst/>
                          </a:prstGeom>
                          <a:noFill/>
                          <a:ln w="9525">
                            <a:noFill/>
                          </a:ln>
                        </pic:spPr>
                      </pic:pic>
                    </a:graphicData>
                  </a:graphic>
                </wp:inline>
              </w:drawing>
            </w:r>
          </w:p>
        </w:tc>
        <w:tc>
          <w:tcPr>
            <w:tcW w:w="1811"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494155" cy="443865"/>
                  <wp:effectExtent l="0" t="0" r="10795" b="13335"/>
                  <wp:docPr id="15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23"/>
                          <pic:cNvPicPr>
                            <a:picLocks noChangeAspect="1"/>
                          </pic:cNvPicPr>
                        </pic:nvPicPr>
                        <pic:blipFill>
                          <a:blip r:embed="rId31"/>
                          <a:stretch>
                            <a:fillRect/>
                          </a:stretch>
                        </pic:blipFill>
                        <pic:spPr>
                          <a:xfrm>
                            <a:off x="0" y="0"/>
                            <a:ext cx="1494155" cy="44386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98550" cy="347980"/>
                  <wp:effectExtent l="0" t="0" r="6350" b="13970"/>
                  <wp:docPr id="15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24"/>
                          <pic:cNvPicPr>
                            <a:picLocks noChangeAspect="1"/>
                          </pic:cNvPicPr>
                        </pic:nvPicPr>
                        <pic:blipFill>
                          <a:blip r:embed="rId32"/>
                          <a:stretch>
                            <a:fillRect/>
                          </a:stretch>
                        </pic:blipFill>
                        <pic:spPr>
                          <a:xfrm>
                            <a:off x="0" y="0"/>
                            <a:ext cx="1098550" cy="347980"/>
                          </a:xfrm>
                          <a:prstGeom prst="rect">
                            <a:avLst/>
                          </a:prstGeom>
                          <a:noFill/>
                          <a:ln w="9525">
                            <a:noFill/>
                          </a:ln>
                        </pic:spPr>
                      </pic:pic>
                    </a:graphicData>
                  </a:graphic>
                </wp:inline>
              </w:drawing>
            </w:r>
          </w:p>
        </w:tc>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铰接</w:t>
            </w:r>
            <w:r>
              <w:rPr>
                <w:sz w:val="24"/>
                <w:szCs w:val="24"/>
              </w:rPr>
              <w:t>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35430" cy="464185"/>
                  <wp:effectExtent l="0" t="0" r="7620" b="12065"/>
                  <wp:docPr id="15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25"/>
                          <pic:cNvPicPr>
                            <a:picLocks noChangeAspect="1"/>
                          </pic:cNvPicPr>
                        </pic:nvPicPr>
                        <pic:blipFill>
                          <a:blip r:embed="rId33"/>
                          <a:stretch>
                            <a:fillRect/>
                          </a:stretch>
                        </pic:blipFill>
                        <pic:spPr>
                          <a:xfrm>
                            <a:off x="0" y="0"/>
                            <a:ext cx="1535430" cy="46418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lang w:val="en-US"/>
              </w:rPr>
            </w:pPr>
            <w:r>
              <w:rPr>
                <w:rFonts w:ascii="Calibri" w:hAnsi="Calibri" w:eastAsia="宋体" w:cs="黑体"/>
                <w:kern w:val="2"/>
                <w:sz w:val="21"/>
                <w:szCs w:val="24"/>
                <w:lang w:val="en-US" w:eastAsia="zh-CN" w:bidi="ar-SA"/>
              </w:rPr>
              <w:drawing>
                <wp:anchor distT="0" distB="0" distL="114300" distR="114300" simplePos="0" relativeHeight="251664384" behindDoc="0" locked="0" layoutInCell="1" allowOverlap="1">
                  <wp:simplePos x="0" y="0"/>
                  <wp:positionH relativeFrom="page">
                    <wp:posOffset>163830</wp:posOffset>
                  </wp:positionH>
                  <wp:positionV relativeFrom="page">
                    <wp:posOffset>98425</wp:posOffset>
                  </wp:positionV>
                  <wp:extent cx="1085215" cy="363220"/>
                  <wp:effectExtent l="0" t="0" r="635" b="17780"/>
                  <wp:wrapNone/>
                  <wp:docPr id="15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Picture 26"/>
                          <pic:cNvPicPr>
                            <a:picLocks noChangeAspect="1"/>
                          </pic:cNvPicPr>
                        </pic:nvPicPr>
                        <pic:blipFill>
                          <a:blip r:embed="rId34"/>
                          <a:stretch>
                            <a:fillRect/>
                          </a:stretch>
                        </pic:blipFill>
                        <pic:spPr>
                          <a:xfrm>
                            <a:off x="0" y="0"/>
                            <a:ext cx="1085215" cy="363220"/>
                          </a:xfrm>
                          <a:prstGeom prst="rect">
                            <a:avLst/>
                          </a:prstGeom>
                          <a:noFill/>
                          <a:ln w="9525">
                            <a:noFill/>
                          </a:ln>
                        </pic:spPr>
                      </pic:pic>
                    </a:graphicData>
                  </a:graphic>
                </wp:anchor>
              </w:drawing>
            </w:r>
            <w:r>
              <w:rPr>
                <w:rFonts w:ascii="Calibri" w:hAnsi="Calibri" w:eastAsia="宋体" w:cs="黑体"/>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1607820</wp:posOffset>
                      </wp:positionH>
                      <wp:positionV relativeFrom="paragraph">
                        <wp:posOffset>131445</wp:posOffset>
                      </wp:positionV>
                      <wp:extent cx="511175" cy="276860"/>
                      <wp:effectExtent l="5080" t="4445" r="17145" b="23495"/>
                      <wp:wrapNone/>
                      <wp:docPr id="1515" name="矩形 1515"/>
                      <wp:cNvGraphicFramePr/>
                      <a:graphic xmlns:a="http://schemas.openxmlformats.org/drawingml/2006/main">
                        <a:graphicData uri="http://schemas.microsoft.com/office/word/2010/wordprocessingShape">
                          <wps:wsp>
                            <wps:cNvSpPr/>
                            <wps:spPr>
                              <a:xfrm>
                                <a:off x="0" y="0"/>
                                <a:ext cx="511175" cy="276860"/>
                              </a:xfrm>
                              <a:prstGeom prst="rect">
                                <a:avLst/>
                              </a:prstGeom>
                              <a:solidFill>
                                <a:srgbClr val="FFFFFF"/>
                              </a:solidFill>
                              <a:ln w="6350" cap="flat" cmpd="sng">
                                <a:solidFill>
                                  <a:srgbClr val="FFFFFF"/>
                                </a:solidFill>
                                <a:prstDash val="solid"/>
                                <a:miter/>
                                <a:headEnd type="none" w="med" len="med"/>
                                <a:tailEnd type="none" w="med" len="med"/>
                              </a:ln>
                            </wps:spPr>
                            <wps:txbx>
                              <w:txbxContent>
                                <w:p>
                                  <w:pPr>
                                    <w:rPr>
                                      <w:rFonts w:hint="eastAsia"/>
                                      <w:lang w:val="en-US" w:eastAsia="zh-CN"/>
                                    </w:rPr>
                                  </w:pPr>
                                </w:p>
                              </w:txbxContent>
                            </wps:txbx>
                            <wps:bodyPr upright="0"/>
                          </wps:wsp>
                        </a:graphicData>
                      </a:graphic>
                    </wp:anchor>
                  </w:drawing>
                </mc:Choice>
                <mc:Fallback>
                  <w:pict>
                    <v:rect id="_x0000_s1026" o:spid="_x0000_s1026" o:spt="1" style="position:absolute;left:0pt;margin-left:126.6pt;margin-top:10.35pt;height:21.8pt;width:40.25pt;z-index:251663360;mso-width-relative:page;mso-height-relative:page;" fillcolor="#FFFFFF" filled="t" stroked="t" coordsize="21600,21600" o:gfxdata="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kxIl9UAAAAJ&#10;AQAADwAAAAAAAAABACAAAAAiAAAAZHJzL2Rvd25yZXYueG1sUEsBAhQAFAAAAAgAh07iQMsrzlrm&#10;AQAA4AMAAA4AAAAAAAAAAQAgAAAAJAEAAGRycy9lMm9Eb2MueG1sUEsFBgAAAAAGAAYAWQEAAHwF&#10;AAAAAA==&#10;">
                      <v:path/>
                      <v:fill on="t" focussize="0,0"/>
                      <v:stroke weight="0.5pt" color="#FFFFFF"/>
                      <v:imagedata o:title=""/>
                      <o:lock v:ext="edit" grouping="f" rotation="f" text="f" aspectratio="f"/>
                      <v:textbox>
                        <w:txbxContent>
                          <w:p>
                            <w:pPr>
                              <w:rPr>
                                <w:rFonts w:hint="eastAsia"/>
                                <w:lang w:val="en-US" w:eastAsia="zh-CN"/>
                              </w:rPr>
                            </w:pPr>
                          </w:p>
                        </w:txbxContent>
                      </v:textbox>
                    </v:rect>
                  </w:pict>
                </mc:Fallback>
              </mc:AlternateContent>
            </w:r>
          </w:p>
        </w:tc>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铰接</w:t>
            </w:r>
            <w:r>
              <w:rPr>
                <w:sz w:val="24"/>
                <w:szCs w:val="24"/>
              </w:rPr>
              <w:t>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15110" cy="402590"/>
                  <wp:effectExtent l="0" t="0" r="8890" b="16510"/>
                  <wp:docPr id="151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26"/>
                          <pic:cNvPicPr>
                            <a:picLocks noChangeAspect="1"/>
                          </pic:cNvPicPr>
                        </pic:nvPicPr>
                        <pic:blipFill>
                          <a:blip r:embed="rId35"/>
                          <a:stretch>
                            <a:fillRect/>
                          </a:stretch>
                        </pic:blipFill>
                        <pic:spPr>
                          <a:xfrm>
                            <a:off x="0" y="0"/>
                            <a:ext cx="1515110" cy="40259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78230" cy="320675"/>
                  <wp:effectExtent l="0" t="0" r="7620" b="3175"/>
                  <wp:docPr id="151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27"/>
                          <pic:cNvPicPr>
                            <a:picLocks noChangeAspect="1"/>
                          </pic:cNvPicPr>
                        </pic:nvPicPr>
                        <pic:blipFill>
                          <a:blip r:embed="rId36"/>
                          <a:stretch>
                            <a:fillRect/>
                          </a:stretch>
                        </pic:blipFill>
                        <pic:spPr>
                          <a:xfrm>
                            <a:off x="0" y="0"/>
                            <a:ext cx="1078230" cy="320675"/>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01140" cy="450215"/>
                  <wp:effectExtent l="0" t="0" r="3810" b="6985"/>
                  <wp:docPr id="15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28"/>
                          <pic:cNvPicPr>
                            <a:picLocks noChangeAspect="1"/>
                          </pic:cNvPicPr>
                        </pic:nvPicPr>
                        <pic:blipFill>
                          <a:blip r:embed="rId37"/>
                          <a:stretch>
                            <a:fillRect/>
                          </a:stretch>
                        </pic:blipFill>
                        <pic:spPr>
                          <a:xfrm>
                            <a:off x="0" y="0"/>
                            <a:ext cx="1501140" cy="45021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85215" cy="307340"/>
                  <wp:effectExtent l="0" t="0" r="635" b="16510"/>
                  <wp:docPr id="15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29"/>
                          <pic:cNvPicPr>
                            <a:picLocks noChangeAspect="1"/>
                          </pic:cNvPicPr>
                        </pic:nvPicPr>
                        <pic:blipFill>
                          <a:blip r:embed="rId38"/>
                          <a:stretch>
                            <a:fillRect/>
                          </a:stretch>
                        </pic:blipFill>
                        <pic:spPr>
                          <a:xfrm>
                            <a:off x="0" y="0"/>
                            <a:ext cx="1085215" cy="30734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全挂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sz w:val="24"/>
                <w:szCs w:val="24"/>
              </w:rPr>
              <w:t>汽车列车</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83055" cy="389255"/>
                  <wp:effectExtent l="0" t="0" r="17145" b="10795"/>
                  <wp:docPr id="152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30"/>
                          <pic:cNvPicPr>
                            <a:picLocks noChangeAspect="1"/>
                          </pic:cNvPicPr>
                        </pic:nvPicPr>
                        <pic:blipFill>
                          <a:blip r:embed="rId39"/>
                          <a:stretch>
                            <a:fillRect/>
                          </a:stretch>
                        </pic:blipFill>
                        <pic:spPr>
                          <a:xfrm>
                            <a:off x="0" y="0"/>
                            <a:ext cx="1583055" cy="38925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180465" cy="273050"/>
                  <wp:effectExtent l="0" t="0" r="635" b="12700"/>
                  <wp:docPr id="15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31"/>
                          <pic:cNvPicPr>
                            <a:picLocks noChangeAspect="1"/>
                          </pic:cNvPicPr>
                        </pic:nvPicPr>
                        <pic:blipFill>
                          <a:blip r:embed="rId40"/>
                          <a:stretch>
                            <a:fillRect/>
                          </a:stretch>
                        </pic:blipFill>
                        <pic:spPr>
                          <a:xfrm>
                            <a:off x="0" y="0"/>
                            <a:ext cx="1180465" cy="273050"/>
                          </a:xfrm>
                          <a:prstGeom prst="rect">
                            <a:avLst/>
                          </a:prstGeom>
                          <a:noFill/>
                          <a:ln w="9525">
                            <a:noFill/>
                          </a:ln>
                        </pic:spPr>
                      </pic:pic>
                    </a:graphicData>
                  </a:graphic>
                </wp:inline>
              </w:drawing>
            </w:r>
          </w:p>
        </w:tc>
        <w:tc>
          <w:tcPr>
            <w:tcW w:w="1811"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62735" cy="382270"/>
                  <wp:effectExtent l="0" t="0" r="18415" b="17780"/>
                  <wp:docPr id="152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32"/>
                          <pic:cNvPicPr>
                            <a:picLocks noChangeAspect="1"/>
                          </pic:cNvPicPr>
                        </pic:nvPicPr>
                        <pic:blipFill>
                          <a:blip r:embed="rId41"/>
                          <a:stretch>
                            <a:fillRect/>
                          </a:stretch>
                        </pic:blipFill>
                        <pic:spPr>
                          <a:xfrm>
                            <a:off x="0" y="0"/>
                            <a:ext cx="1562735" cy="38227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173480" cy="266065"/>
                  <wp:effectExtent l="0" t="0" r="7620" b="635"/>
                  <wp:docPr id="15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33"/>
                          <pic:cNvPicPr>
                            <a:picLocks noChangeAspect="1"/>
                          </pic:cNvPicPr>
                        </pic:nvPicPr>
                        <pic:blipFill>
                          <a:blip r:embed="rId42"/>
                          <a:stretch>
                            <a:fillRect/>
                          </a:stretch>
                        </pic:blipFill>
                        <pic:spPr>
                          <a:xfrm>
                            <a:off x="0" y="0"/>
                            <a:ext cx="1173480" cy="266065"/>
                          </a:xfrm>
                          <a:prstGeom prst="rect">
                            <a:avLst/>
                          </a:prstGeom>
                          <a:noFill/>
                          <a:ln w="9525">
                            <a:noFill/>
                          </a:ln>
                        </pic:spPr>
                      </pic:pic>
                    </a:graphicData>
                  </a:graphic>
                </wp:inline>
              </w:drawing>
            </w:r>
          </w:p>
        </w:tc>
        <w:tc>
          <w:tcPr>
            <w:tcW w:w="1811"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rPr>
        <w:tc>
          <w:tcPr>
            <w:tcW w:w="836"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6轴</w:t>
            </w: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sz w:val="24"/>
                <w:szCs w:val="24"/>
              </w:rPr>
              <w:t>中置轴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sz w:val="24"/>
                <w:szCs w:val="24"/>
              </w:rPr>
              <w:t>挂车列车</w:t>
            </w:r>
          </w:p>
        </w:tc>
        <w:tc>
          <w:tcPr>
            <w:tcW w:w="2929"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1562735" cy="429895"/>
                  <wp:effectExtent l="0" t="0" r="18415" b="8255"/>
                  <wp:docPr id="15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34"/>
                          <pic:cNvPicPr>
                            <a:picLocks noChangeAspect="1"/>
                          </pic:cNvPicPr>
                        </pic:nvPicPr>
                        <pic:blipFill>
                          <a:blip r:embed="rId43"/>
                          <a:stretch>
                            <a:fillRect/>
                          </a:stretch>
                        </pic:blipFill>
                        <pic:spPr>
                          <a:xfrm>
                            <a:off x="0" y="0"/>
                            <a:ext cx="1562735" cy="42989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1125855" cy="368300"/>
                  <wp:effectExtent l="0" t="0" r="17145" b="12700"/>
                  <wp:docPr id="152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35"/>
                          <pic:cNvPicPr>
                            <a:picLocks noChangeAspect="1"/>
                          </pic:cNvPicPr>
                        </pic:nvPicPr>
                        <pic:blipFill>
                          <a:blip r:embed="rId44"/>
                          <a:stretch>
                            <a:fillRect/>
                          </a:stretch>
                        </pic:blipFill>
                        <pic:spPr>
                          <a:xfrm>
                            <a:off x="0" y="0"/>
                            <a:ext cx="1125855" cy="36830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98550" cy="368300"/>
                  <wp:effectExtent l="0" t="0" r="6350" b="12700"/>
                  <wp:docPr id="152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36"/>
                          <pic:cNvPicPr>
                            <a:picLocks noChangeAspect="1"/>
                          </pic:cNvPicPr>
                        </pic:nvPicPr>
                        <pic:blipFill>
                          <a:blip r:embed="rId45"/>
                          <a:stretch>
                            <a:fillRect/>
                          </a:stretch>
                        </pic:blipFill>
                        <pic:spPr>
                          <a:xfrm>
                            <a:off x="0" y="0"/>
                            <a:ext cx="1098550" cy="36830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657985" cy="409575"/>
                  <wp:effectExtent l="0" t="0" r="18415" b="9525"/>
                  <wp:docPr id="152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37"/>
                          <pic:cNvPicPr>
                            <a:picLocks noChangeAspect="1"/>
                          </pic:cNvPicPr>
                        </pic:nvPicPr>
                        <pic:blipFill>
                          <a:blip r:embed="rId46"/>
                          <a:stretch>
                            <a:fillRect/>
                          </a:stretch>
                        </pic:blipFill>
                        <pic:spPr>
                          <a:xfrm>
                            <a:off x="0" y="0"/>
                            <a:ext cx="1657985" cy="40957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1139825" cy="293370"/>
                  <wp:effectExtent l="0" t="0" r="3175" b="11430"/>
                  <wp:docPr id="152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38"/>
                          <pic:cNvPicPr>
                            <a:picLocks noChangeAspect="1"/>
                          </pic:cNvPicPr>
                        </pic:nvPicPr>
                        <pic:blipFill>
                          <a:blip r:embed="rId47"/>
                          <a:stretch>
                            <a:fillRect/>
                          </a:stretch>
                        </pic:blipFill>
                        <pic:spPr>
                          <a:xfrm>
                            <a:off x="0" y="0"/>
                            <a:ext cx="1139825" cy="29337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pPr>
            <w:r>
              <w:rPr>
                <w:rFonts w:ascii="Calibri" w:hAnsi="Calibri" w:eastAsia="宋体" w:cs="黑体"/>
                <w:kern w:val="2"/>
                <w:sz w:val="21"/>
                <w:szCs w:val="24"/>
                <w:lang w:val="en-US" w:eastAsia="zh-CN" w:bidi="ar-SA"/>
              </w:rPr>
              <w:drawing>
                <wp:inline distT="0" distB="0" distL="114300" distR="114300">
                  <wp:extent cx="1125855" cy="307340"/>
                  <wp:effectExtent l="0" t="0" r="17145" b="16510"/>
                  <wp:docPr id="152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39"/>
                          <pic:cNvPicPr>
                            <a:picLocks noChangeAspect="1"/>
                          </pic:cNvPicPr>
                        </pic:nvPicPr>
                        <pic:blipFill>
                          <a:blip r:embed="rId48"/>
                          <a:stretch>
                            <a:fillRect/>
                          </a:stretch>
                        </pic:blipFill>
                        <pic:spPr>
                          <a:xfrm>
                            <a:off x="0" y="0"/>
                            <a:ext cx="1125855" cy="30734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sz w:val="24"/>
                <w:szCs w:val="24"/>
              </w:rPr>
              <w:t>铰接列车</w:t>
            </w:r>
          </w:p>
        </w:tc>
        <w:tc>
          <w:tcPr>
            <w:tcW w:w="2929"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460500" cy="491490"/>
                  <wp:effectExtent l="0" t="0" r="6350" b="3810"/>
                  <wp:docPr id="153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40"/>
                          <pic:cNvPicPr>
                            <a:picLocks noChangeAspect="1"/>
                          </pic:cNvPicPr>
                        </pic:nvPicPr>
                        <pic:blipFill>
                          <a:blip r:embed="rId49"/>
                          <a:stretch>
                            <a:fillRect/>
                          </a:stretch>
                        </pic:blipFill>
                        <pic:spPr>
                          <a:xfrm>
                            <a:off x="0" y="0"/>
                            <a:ext cx="1460500" cy="49149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125855" cy="368300"/>
                  <wp:effectExtent l="0" t="0" r="17145" b="12700"/>
                  <wp:docPr id="153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41"/>
                          <pic:cNvPicPr>
                            <a:picLocks noChangeAspect="1"/>
                          </pic:cNvPicPr>
                        </pic:nvPicPr>
                        <pic:blipFill>
                          <a:blip r:embed="rId50"/>
                          <a:stretch>
                            <a:fillRect/>
                          </a:stretch>
                        </pic:blipFill>
                        <pic:spPr>
                          <a:xfrm>
                            <a:off x="0" y="0"/>
                            <a:ext cx="1125855" cy="36830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57910" cy="334645"/>
                  <wp:effectExtent l="0" t="0" r="8890" b="8255"/>
                  <wp:docPr id="153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42"/>
                          <pic:cNvPicPr>
                            <a:picLocks noChangeAspect="1"/>
                          </pic:cNvPicPr>
                        </pic:nvPicPr>
                        <pic:blipFill>
                          <a:blip r:embed="rId51"/>
                          <a:stretch>
                            <a:fillRect/>
                          </a:stretch>
                        </pic:blipFill>
                        <pic:spPr>
                          <a:xfrm>
                            <a:off x="0" y="0"/>
                            <a:ext cx="1057910" cy="334645"/>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548765" cy="450215"/>
                  <wp:effectExtent l="0" t="0" r="13335" b="6985"/>
                  <wp:docPr id="153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43"/>
                          <pic:cNvPicPr>
                            <a:picLocks noChangeAspect="1"/>
                          </pic:cNvPicPr>
                        </pic:nvPicPr>
                        <pic:blipFill>
                          <a:blip r:embed="rId52"/>
                          <a:stretch>
                            <a:fillRect/>
                          </a:stretch>
                        </pic:blipFill>
                        <pic:spPr>
                          <a:xfrm>
                            <a:off x="0" y="0"/>
                            <a:ext cx="1548765" cy="450215"/>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078230" cy="368300"/>
                  <wp:effectExtent l="0" t="0" r="7620" b="12700"/>
                  <wp:docPr id="153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44"/>
                          <pic:cNvPicPr>
                            <a:picLocks noChangeAspect="1"/>
                          </pic:cNvPicPr>
                        </pic:nvPicPr>
                        <pic:blipFill>
                          <a:blip r:embed="rId53"/>
                          <a:stretch>
                            <a:fillRect/>
                          </a:stretch>
                        </pic:blipFill>
                        <pic:spPr>
                          <a:xfrm>
                            <a:off x="0" y="0"/>
                            <a:ext cx="1078230" cy="368300"/>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全挂列车</w:t>
            </w:r>
          </w:p>
        </w:tc>
        <w:tc>
          <w:tcPr>
            <w:tcW w:w="2929"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480820" cy="402590"/>
                  <wp:effectExtent l="0" t="0" r="5080" b="16510"/>
                  <wp:docPr id="153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45"/>
                          <pic:cNvPicPr>
                            <a:picLocks noChangeAspect="1"/>
                          </pic:cNvPicPr>
                        </pic:nvPicPr>
                        <pic:blipFill>
                          <a:blip r:embed="rId54"/>
                          <a:stretch>
                            <a:fillRect/>
                          </a:stretch>
                        </pic:blipFill>
                        <pic:spPr>
                          <a:xfrm>
                            <a:off x="0" y="0"/>
                            <a:ext cx="1480820" cy="402590"/>
                          </a:xfrm>
                          <a:prstGeom prst="rect">
                            <a:avLst/>
                          </a:prstGeom>
                          <a:noFill/>
                          <a:ln w="9525">
                            <a:noFill/>
                          </a:ln>
                        </pic:spPr>
                      </pic:pic>
                    </a:graphicData>
                  </a:graphic>
                </wp:inline>
              </w:drawing>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242060" cy="334645"/>
                  <wp:effectExtent l="0" t="0" r="15240" b="8255"/>
                  <wp:docPr id="153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46"/>
                          <pic:cNvPicPr>
                            <a:picLocks noChangeAspect="1"/>
                          </pic:cNvPicPr>
                        </pic:nvPicPr>
                        <pic:blipFill>
                          <a:blip r:embed="rId55"/>
                          <a:stretch>
                            <a:fillRect/>
                          </a:stretch>
                        </pic:blipFill>
                        <pic:spPr>
                          <a:xfrm>
                            <a:off x="0" y="0"/>
                            <a:ext cx="1242060" cy="334645"/>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trPr>
        <w:tc>
          <w:tcPr>
            <w:tcW w:w="836"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1224"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92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ascii="Calibri" w:hAnsi="Calibri" w:eastAsia="宋体" w:cs="黑体"/>
                <w:kern w:val="2"/>
                <w:sz w:val="21"/>
                <w:szCs w:val="24"/>
                <w:lang w:val="en-US" w:eastAsia="zh-CN" w:bidi="ar-SA"/>
              </w:rPr>
              <w:drawing>
                <wp:inline distT="0" distB="0" distL="114300" distR="114300">
                  <wp:extent cx="1207770" cy="286385"/>
                  <wp:effectExtent l="0" t="0" r="11430" b="18415"/>
                  <wp:docPr id="153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47"/>
                          <pic:cNvPicPr>
                            <a:picLocks noChangeAspect="1"/>
                          </pic:cNvPicPr>
                        </pic:nvPicPr>
                        <pic:blipFill>
                          <a:blip r:embed="rId56"/>
                          <a:stretch>
                            <a:fillRect/>
                          </a:stretch>
                        </pic:blipFill>
                        <pic:spPr>
                          <a:xfrm>
                            <a:off x="0" y="0"/>
                            <a:ext cx="1207770" cy="286385"/>
                          </a:xfrm>
                          <a:prstGeom prst="rect">
                            <a:avLst/>
                          </a:prstGeom>
                          <a:noFill/>
                          <a:ln w="9525">
                            <a:noFill/>
                          </a:ln>
                        </pic:spPr>
                      </pic:pic>
                    </a:graphicData>
                  </a:graphic>
                </wp:inline>
              </w:drawing>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4</w:t>
            </w: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0" w:hRule="exact"/>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sz w:val="24"/>
                <w:szCs w:val="24"/>
              </w:rPr>
            </w:pPr>
            <w:r>
              <w:rPr>
                <w:rFonts w:hint="eastAsia"/>
                <w:sz w:val="24"/>
                <w:szCs w:val="24"/>
              </w:rPr>
              <w:t>备注</w:t>
            </w:r>
          </w:p>
        </w:tc>
        <w:tc>
          <w:tcPr>
            <w:tcW w:w="8224" w:type="dxa"/>
            <w:gridSpan w:val="4"/>
            <w:vAlign w:val="center"/>
          </w:tcPr>
          <w:p>
            <w:pPr>
              <w:keepNext w:val="0"/>
              <w:keepLines w:val="0"/>
              <w:pageBreakBefore w:val="0"/>
              <w:widowControl w:val="0"/>
              <w:kinsoku/>
              <w:wordWrap/>
              <w:overflowPunct/>
              <w:topLinePunct w:val="0"/>
              <w:autoSpaceDE/>
              <w:autoSpaceDN/>
              <w:bidi w:val="0"/>
              <w:adjustRightInd/>
              <w:snapToGrid/>
              <w:spacing w:line="540" w:lineRule="exact"/>
              <w:ind w:left="319" w:leftChars="0" w:right="0" w:rightChars="0" w:hanging="319" w:hangingChars="145"/>
              <w:jc w:val="left"/>
              <w:textAlignment w:val="auto"/>
              <w:outlineLvl w:val="9"/>
              <w:rPr>
                <w:rFonts w:hint="eastAsia"/>
                <w:color w:val="000000"/>
                <w:szCs w:val="24"/>
              </w:rPr>
            </w:pP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1．二轴货车车货总重还应当不超过行驶证标明的总质量。</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2．除驱动轴外，图例中的二轴组、三轴组以及半挂车和全挂车，每减少两个轮胎，其总质量限值减少3吨。</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3．安装名义断面宽度不小于425mm轮胎的挂车及其组成的汽车列车，驱动轴安装名义断面宽度不小于445mm轮胎的载货汽车及其组成的汽车列车，其总质量限值不予核减。</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4．驱动轴为每轴每侧双轮胎且装备空气悬架时，3轴和4轴货车的总质量限值各增加1吨；驱动轴为每轴每侧双轮胎并装备空气悬架、且半挂车的两轴之间的距离d ≥1800mm的4轴铰接列车，总质量限值为37吨。</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5．图例中未列车型，根据《汽车、挂车及汽车列车外廓尺寸、轴荷及质量限值》（GB1589—2016）规定，确定相应的总质量限值。</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6．对于车货外廓尺寸超限行为，按照国家有关部门的统一部署，分阶段有步骤地推进。在部署工作开展前，暂不对外廓尺寸进行检查。</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7．危险化学品运输车辆违法超限超载的，由公安机关依据《危险化学品安全管理条例》第八十八条的有关规定进行处罚。</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8．运输鲜活农产品车辆违法超限超载运输的，通行收费公路时，该运次不得给予免收车辆通行费的优惠政策；通行非收费公路时，以批评教育为主，暂不实施处罚。</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rFonts w:hint="eastAsia"/>
                <w:color w:val="000000"/>
                <w:sz w:val="24"/>
                <w:szCs w:val="24"/>
              </w:rPr>
            </w:pPr>
            <w:r>
              <w:rPr>
                <w:rFonts w:hint="eastAsia"/>
                <w:color w:val="000000"/>
                <w:sz w:val="24"/>
                <w:szCs w:val="24"/>
              </w:rPr>
              <w:t>9．载运标准集装箱的挂车列车的整治工作另行部署，在专项整治前，重点检查其车货总质量是否超过限载标准的行为，暂不对外廓尺寸进行检查。</w:t>
            </w:r>
          </w:p>
          <w:p>
            <w:pPr>
              <w:keepNext w:val="0"/>
              <w:keepLines w:val="0"/>
              <w:pageBreakBefore w:val="0"/>
              <w:widowControl w:val="0"/>
              <w:kinsoku/>
              <w:wordWrap/>
              <w:overflowPunct/>
              <w:topLinePunct w:val="0"/>
              <w:autoSpaceDE/>
              <w:autoSpaceDN/>
              <w:bidi w:val="0"/>
              <w:adjustRightInd/>
              <w:snapToGrid/>
              <w:spacing w:line="540" w:lineRule="exact"/>
              <w:ind w:left="348" w:leftChars="0" w:right="0" w:rightChars="0" w:hanging="348" w:hangingChars="145"/>
              <w:jc w:val="left"/>
              <w:textAlignment w:val="auto"/>
              <w:outlineLvl w:val="9"/>
              <w:rPr>
                <w:color w:val="000000"/>
                <w:sz w:val="24"/>
                <w:szCs w:val="24"/>
              </w:rPr>
            </w:pPr>
            <w:r>
              <w:rPr>
                <w:rFonts w:hint="eastAsia"/>
                <w:color w:val="000000"/>
                <w:sz w:val="24"/>
                <w:szCs w:val="24"/>
              </w:rPr>
              <w:t>10．低平板半挂车运输普通货物的整治工作另行部署，在专项整治前，重点查纠其车货总质量超过限载标准和假牌套牌违法行为。</w:t>
            </w:r>
          </w:p>
        </w:tc>
      </w:tr>
    </w:tbl>
    <w:p>
      <w:pPr>
        <w:widowControl w:val="0"/>
        <w:wordWrap/>
        <w:adjustRightInd/>
        <w:snapToGrid/>
        <w:spacing w:line="660" w:lineRule="exact"/>
        <w:ind w:right="0"/>
        <w:jc w:val="both"/>
        <w:textAlignment w:val="auto"/>
        <w:outlineLvl w:val="9"/>
        <w:rPr>
          <w:rFonts w:hint="eastAsia" w:ascii="仿宋_GB2312" w:hAnsi="仿宋_GB2312" w:eastAsia="仿宋_GB2312" w:cs="仿宋_GB2312"/>
          <w:b w:val="0"/>
          <w:bCs/>
          <w:sz w:val="28"/>
          <w:szCs w:val="28"/>
          <w:lang w:val="en-US" w:eastAsia="zh-CN"/>
        </w:rPr>
      </w:pP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b w:val="0"/>
          <w:bCs/>
          <w:sz w:val="28"/>
          <w:szCs w:val="28"/>
          <w:lang w:val="en-US" w:eastAsia="zh-CN"/>
        </w:rPr>
      </w:pP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b w:val="0"/>
          <w:bCs/>
          <w:sz w:val="28"/>
          <w:szCs w:val="28"/>
          <w:lang w:val="en-US" w:eastAsia="zh-CN"/>
        </w:rPr>
      </w:pP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b w:val="0"/>
          <w:bCs/>
          <w:sz w:val="28"/>
          <w:szCs w:val="28"/>
          <w:lang w:val="en-US" w:eastAsia="zh-CN"/>
        </w:rPr>
      </w:pPr>
    </w:p>
    <w:p>
      <w:pPr>
        <w:widowControl w:val="0"/>
        <w:wordWrap/>
        <w:adjustRightInd/>
        <w:snapToGrid/>
        <w:spacing w:line="600" w:lineRule="exact"/>
        <w:ind w:right="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附件2 </w:t>
      </w:r>
    </w:p>
    <w:p>
      <w:pPr>
        <w:wordWrap/>
        <w:adjustRightInd/>
        <w:snapToGrid/>
        <w:spacing w:line="600" w:lineRule="exact"/>
        <w:ind w:left="0" w:leftChars="0" w:right="0" w:firstLine="0" w:firstLineChars="0"/>
        <w:jc w:val="center"/>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普通公路超限检测站联合执法驻站情况表</w:t>
      </w:r>
    </w:p>
    <w:tbl>
      <w:tblPr>
        <w:tblStyle w:val="7"/>
        <w:tblW w:w="81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5"/>
        <w:gridCol w:w="1410"/>
        <w:gridCol w:w="2070"/>
        <w:gridCol w:w="1740"/>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1410" w:type="dxa"/>
            <w:tcBorders>
              <w:top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地市</w:t>
            </w:r>
          </w:p>
        </w:tc>
        <w:tc>
          <w:tcPr>
            <w:tcW w:w="207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检测站名称</w:t>
            </w:r>
          </w:p>
        </w:tc>
        <w:tc>
          <w:tcPr>
            <w:tcW w:w="174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w:t>
            </w:r>
          </w:p>
        </w:tc>
        <w:tc>
          <w:tcPr>
            <w:tcW w:w="2115"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所在线路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西安</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将军山</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鄠邑县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团标</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周至县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终台</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周至县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相桥</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临潼区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宝鸡</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大湾铺</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渭滨区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草碧</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千阳县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晁峪</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陈仓区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太白</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太白县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两亭</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麟游县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咸阳</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永寿</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永寿县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长武</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长武县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泾阳</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泾阳县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彬县</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彬县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铜川</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金锁关</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印台区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九里坡</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耀州区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耀柳公路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高楼河</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印台区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渭南</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故市</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临渭区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韦庄</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澄县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苏坊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蒲城县</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代子营</w:t>
            </w:r>
          </w:p>
        </w:tc>
        <w:tc>
          <w:tcPr>
            <w:tcW w:w="174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潼关县</w:t>
            </w:r>
          </w:p>
        </w:tc>
        <w:tc>
          <w:tcPr>
            <w:tcW w:w="2115"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延安</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后子头</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洛川县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郭家塔</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延川县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东营</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安塞县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姚店</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宝塔区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程落</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宜川县</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广佛寺</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吴旗县</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410" w:type="dxa"/>
            <w:vMerge w:val="continue"/>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云岩</w:t>
            </w:r>
          </w:p>
        </w:tc>
        <w:tc>
          <w:tcPr>
            <w:tcW w:w="174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宜川县</w:t>
            </w:r>
          </w:p>
        </w:tc>
        <w:tc>
          <w:tcPr>
            <w:tcW w:w="2115"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西河口</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安塞县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昝家山</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延川县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榆林</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古城滩</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榆阳区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孤山</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府谷县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王圈梁</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定边县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大保当</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神木县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碾房峁</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神木县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九里山</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清涧县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西山寨</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府谷县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府准公路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候川村</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神木县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神盘公路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中鸡</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神木县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中锦公路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鱼河</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榆阳区</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1410" w:type="dxa"/>
            <w:vMerge w:val="continue"/>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打火店</w:t>
            </w:r>
          </w:p>
        </w:tc>
        <w:tc>
          <w:tcPr>
            <w:tcW w:w="1740"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佳县</w:t>
            </w:r>
          </w:p>
        </w:tc>
        <w:tc>
          <w:tcPr>
            <w:tcW w:w="2115" w:type="dxa"/>
            <w:tcBorders>
              <w:top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响水</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横山县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汉中</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潘家河</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镇巴县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黄坝驿</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宁强县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刘家山</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城固县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铁佛殿</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留坝县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褒河大桥</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汉台区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安康</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银龙</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石泉县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关庙</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汉滨区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商洛</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杨峪河</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商州区</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S203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商南</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商南县</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410" w:type="dxa"/>
            <w:vMerge w:val="restart"/>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韩城</w:t>
            </w: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上峪口</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韩城市</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795" w:type="dxa"/>
            <w:tcBorders>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410" w:type="dxa"/>
            <w:vMerge w:val="continue"/>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p>
        </w:tc>
        <w:tc>
          <w:tcPr>
            <w:tcW w:w="207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杨家庄</w:t>
            </w:r>
          </w:p>
        </w:tc>
        <w:tc>
          <w:tcPr>
            <w:tcW w:w="1740"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韩城市</w:t>
            </w:r>
          </w:p>
        </w:tc>
        <w:tc>
          <w:tcPr>
            <w:tcW w:w="2115" w:type="dxa"/>
            <w:tcBorders>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宜韩公路</w:t>
            </w:r>
          </w:p>
        </w:tc>
      </w:tr>
    </w:tbl>
    <w:p>
      <w:pPr>
        <w:widowControl w:val="0"/>
        <w:wordWrap/>
        <w:adjustRightInd/>
        <w:snapToGrid/>
        <w:spacing w:line="60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b w:val="0"/>
          <w:bCs/>
          <w:sz w:val="32"/>
          <w:szCs w:val="32"/>
          <w:lang w:val="en-US" w:eastAsia="zh-CN"/>
        </w:rPr>
        <w:t xml:space="preserve">附件3  </w:t>
      </w:r>
      <w:r>
        <w:rPr>
          <w:rFonts w:hint="eastAsia" w:ascii="黑体" w:hAnsi="黑体" w:eastAsia="黑体" w:cs="黑体"/>
          <w:sz w:val="32"/>
          <w:szCs w:val="32"/>
          <w:lang w:val="en-US" w:eastAsia="zh-CN"/>
        </w:rPr>
        <w:t xml:space="preserve">     </w:t>
      </w:r>
    </w:p>
    <w:p>
      <w:pPr>
        <w:wordWrap/>
        <w:adjustRightInd/>
        <w:snapToGrid/>
        <w:spacing w:line="600" w:lineRule="exact"/>
        <w:ind w:left="0" w:leftChars="0" w:right="0" w:firstLine="0" w:firstLineChars="0"/>
        <w:jc w:val="center"/>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高速公路超限检测站联合执法驻站情况表</w:t>
      </w:r>
    </w:p>
    <w:tbl>
      <w:tblPr>
        <w:tblStyle w:val="7"/>
        <w:tblW w:w="8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2"/>
        <w:gridCol w:w="2755"/>
        <w:gridCol w:w="2767"/>
        <w:gridCol w:w="2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运营管理单位</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检测站名称</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所在线路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西宝分公司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陕西陈仓超限检测站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西渭分公司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陕西潼关超限检测站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宝鸡分公司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陕西陇关超限检测站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西禹分公司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陕西禹门口超限检测站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西略分公司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陕西略阳超限检测站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白泉分公司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陕西白河超限检测站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汉宁分公司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陕西宁强超限检测站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西长分公司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陕西长武超限检测站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商界分公司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陕西商南超限检测站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商漫分公司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陕西漫川关超限检测站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安川分公司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陕西巴山超限检测站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安平分公司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陕西平利超限检测站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榆靖分公司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陕蒙界超限检测站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靖王分公司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陕西王圈梁超限检测站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吴靖分公司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陕晋界超限检测站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宜富分公司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陕西壶口超限检测站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宜富分公司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陕西富县超限检测站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exac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75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神府分公司</w:t>
            </w:r>
          </w:p>
        </w:tc>
        <w:tc>
          <w:tcPr>
            <w:tcW w:w="2767"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陕西府谷超限检测站</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50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G1812</w:t>
            </w:r>
          </w:p>
        </w:tc>
      </w:tr>
    </w:tbl>
    <w:p>
      <w:pPr>
        <w:widowControl w:val="0"/>
        <w:wordWrap/>
        <w:adjustRightInd/>
        <w:snapToGrid/>
        <w:spacing w:line="60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widowControl w:val="0"/>
        <w:wordWrap/>
        <w:adjustRightInd/>
        <w:snapToGrid/>
        <w:spacing w:line="50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超限检测站联合执法工作流程</w:t>
      </w:r>
    </w:p>
    <w:p>
      <w:pPr>
        <w:widowControl w:val="0"/>
        <w:wordWrap/>
        <w:adjustRightInd/>
        <w:snapToGrid/>
        <w:spacing w:line="50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widowControl w:val="0"/>
        <w:numPr>
          <w:ilvl w:val="0"/>
          <w:numId w:val="0"/>
        </w:numPr>
        <w:wordWrap/>
        <w:adjustRightInd/>
        <w:snapToGrid/>
        <w:spacing w:line="5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1.通过交通标志或执法人员的指挥，引导货运车辆进入超限检测站接收检查。</w:t>
      </w:r>
    </w:p>
    <w:p>
      <w:pPr>
        <w:widowControl w:val="0"/>
        <w:numPr>
          <w:ilvl w:val="0"/>
          <w:numId w:val="0"/>
        </w:numPr>
        <w:wordWrap/>
        <w:adjustRightInd/>
        <w:snapToGrid/>
        <w:spacing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2.公路管理机构执法人员对车辆装载情况进行检测，确认未超过超限超载认定标准的车辆，直接予以放行；超过规定标准1吨以内的，予以提示警告后放行。</w:t>
      </w:r>
    </w:p>
    <w:p>
      <w:pPr>
        <w:widowControl w:val="0"/>
        <w:numPr>
          <w:ilvl w:val="0"/>
          <w:numId w:val="0"/>
        </w:numPr>
        <w:wordWrap/>
        <w:adjustRightInd/>
        <w:snapToGrid/>
        <w:spacing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3.对经检测确认超限超载的车辆，公路管理机构执法人员打印检测单（过磅单）两份，由驾驶员签字确认。</w:t>
      </w:r>
    </w:p>
    <w:p>
      <w:pPr>
        <w:widowControl w:val="0"/>
        <w:numPr>
          <w:ilvl w:val="0"/>
          <w:numId w:val="0"/>
        </w:numPr>
        <w:wordWrap/>
        <w:adjustRightInd/>
        <w:snapToGrid/>
        <w:spacing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4.公路管理机构执法人员责令并监督超限超载车辆消除违法状态。对经复检确认违法状态已按规定消除的车辆公路管理机构执法人员打印检测单（过磅单）两份，由驾驶员签字确认。</w:t>
      </w:r>
    </w:p>
    <w:p>
      <w:pPr>
        <w:widowControl w:val="0"/>
        <w:numPr>
          <w:ilvl w:val="0"/>
          <w:numId w:val="0"/>
        </w:numPr>
        <w:wordWrap/>
        <w:adjustRightInd/>
        <w:snapToGrid/>
        <w:spacing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5.公路管理机构执法人员制作称重和卸载单，加盖单位公章后，将公安交通管理部门留存联交现场执勤交通民警。</w:t>
      </w:r>
    </w:p>
    <w:p>
      <w:pPr>
        <w:widowControl w:val="0"/>
        <w:numPr>
          <w:ilvl w:val="0"/>
          <w:numId w:val="0"/>
        </w:numPr>
        <w:wordWrap/>
        <w:adjustRightInd/>
        <w:snapToGrid/>
        <w:spacing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现场执勤交通民警收到公路管理机构提供的称重和卸载单后，依据称重和卸载单载明的超限超载比例，依法作出处罚并制作公安交通管理行政处罚决定书，或者制作道路交通安全违法行为处理通知书，当场交付被处罚的驾驶员。</w:t>
      </w:r>
    </w:p>
    <w:p>
      <w:pPr>
        <w:widowControl w:val="0"/>
        <w:numPr>
          <w:ilvl w:val="0"/>
          <w:numId w:val="0"/>
        </w:numPr>
        <w:wordWrap/>
        <w:adjustRightInd/>
        <w:snapToGrid/>
        <w:spacing w:line="5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公路管理机构执法人员收到公安交通管理部门的行政处罚决定书或道路交通安全违法行为处理通知书后，采取复印等方式留存证据，放行已消除违法状态的车辆，不得以任何理由拖延放行时间，不得以任何名义收取费用。</w:t>
      </w:r>
    </w:p>
    <w:p>
      <w:pPr>
        <w:widowControl w:val="0"/>
        <w:numPr>
          <w:ilvl w:val="0"/>
          <w:numId w:val="0"/>
        </w:numPr>
        <w:wordWrap/>
        <w:adjustRightInd/>
        <w:snapToGrid/>
        <w:spacing w:line="50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8.公路管理机构应按照超限超载“一超四罚”工作机制，将依法处理的违法超限超载车辆信息抄送当地运输管理机构。</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eastAsia="zh-CN"/>
        </w:rPr>
        <w:sectPr>
          <w:headerReference r:id="rId3" w:type="first"/>
          <w:footerReference r:id="rId5" w:type="first"/>
          <w:footerReference r:id="rId4" w:type="default"/>
          <w:pgSz w:w="11906" w:h="16838"/>
          <w:pgMar w:top="1984" w:right="1417" w:bottom="1701" w:left="1587" w:header="851" w:footer="992" w:gutter="0"/>
          <w:pgBorders>
            <w:top w:val="none" w:sz="0" w:space="0"/>
            <w:left w:val="none" w:sz="0" w:space="0"/>
            <w:bottom w:val="none" w:sz="0" w:space="0"/>
            <w:right w:val="none" w:sz="0" w:space="0"/>
          </w:pgBorders>
          <w:pgNumType w:fmt="numberInDash" w:start="1"/>
          <w:cols w:space="720" w:num="1"/>
          <w:titlePg/>
          <w:rtlGutter w:val="0"/>
          <w:docGrid w:type="lines" w:linePitch="312" w:charSpace="0"/>
        </w:sectPr>
      </w:pPr>
    </w:p>
    <w:p>
      <w:pPr>
        <w:spacing w:line="520" w:lineRule="exact"/>
        <w:ind w:firstLine="1800" w:firstLineChars="500"/>
        <w:jc w:val="both"/>
        <w:rPr>
          <w:rFonts w:hint="eastAsia" w:ascii="方正小标宋简体" w:eastAsia="方正小标宋简体"/>
          <w:spacing w:val="20"/>
          <w:kern w:val="10"/>
          <w:sz w:val="32"/>
          <w:szCs w:val="32"/>
        </w:rPr>
      </w:pPr>
      <w:r>
        <w:rPr>
          <w:rFonts w:hint="eastAsia" w:ascii="方正小标宋简体" w:eastAsia="方正小标宋简体"/>
          <w:spacing w:val="20"/>
          <w:kern w:val="10"/>
          <w:sz w:val="32"/>
          <w:szCs w:val="32"/>
        </w:rPr>
        <w:t>称重和卸载单</w:t>
      </w:r>
      <w:r>
        <w:rPr>
          <w:rFonts w:hint="eastAsia" w:ascii="方正小标宋简体" w:eastAsia="方正小标宋简体"/>
          <w:spacing w:val="20"/>
          <w:kern w:val="10"/>
          <w:sz w:val="32"/>
          <w:szCs w:val="32"/>
          <w:lang w:val="en-US" w:eastAsia="zh-CN"/>
        </w:rPr>
        <w:t xml:space="preserve">                         </w:t>
      </w:r>
      <w:r>
        <w:rPr>
          <w:rFonts w:hint="eastAsia" w:ascii="方正小标宋简体" w:eastAsia="方正小标宋简体"/>
          <w:spacing w:val="20"/>
          <w:kern w:val="10"/>
          <w:sz w:val="32"/>
          <w:szCs w:val="32"/>
        </w:rPr>
        <w:t>称重和卸载单</w:t>
      </w:r>
    </w:p>
    <w:p>
      <w:pPr>
        <w:spacing w:line="520" w:lineRule="exact"/>
        <w:rPr>
          <w:rFonts w:hint="eastAsia" w:ascii="方正小标宋简体" w:eastAsia="方正小标宋简体"/>
          <w:spacing w:val="20"/>
          <w:kern w:val="10"/>
          <w:szCs w:val="21"/>
        </w:rPr>
      </w:pPr>
      <w:r>
        <w:rPr>
          <w:rFonts w:hint="eastAsia" w:ascii="方正小标宋简体" w:eastAsia="方正小标宋简体"/>
          <w:spacing w:val="20"/>
          <w:kern w:val="10"/>
          <w:sz w:val="32"/>
          <w:szCs w:val="32"/>
        </w:rPr>
        <w:t xml:space="preserve">                         </w:t>
      </w:r>
      <w:r>
        <w:rPr>
          <w:rFonts w:hint="eastAsia" w:ascii="方正小标宋简体" w:eastAsia="方正小标宋简体"/>
          <w:spacing w:val="20"/>
          <w:kern w:val="10"/>
          <w:szCs w:val="21"/>
        </w:rPr>
        <w:t xml:space="preserve">（编 号） </w:t>
      </w:r>
      <w:r>
        <w:rPr>
          <w:rFonts w:hint="eastAsia" w:ascii="方正小标宋简体" w:eastAsia="方正小标宋简体"/>
          <w:spacing w:val="20"/>
          <w:kern w:val="10"/>
          <w:szCs w:val="21"/>
          <w:lang w:val="en-US" w:eastAsia="zh-CN"/>
        </w:rPr>
        <w:t xml:space="preserve">                                       </w:t>
      </w:r>
      <w:r>
        <w:rPr>
          <w:rFonts w:hint="eastAsia" w:ascii="方正小标宋简体" w:eastAsia="方正小标宋简体"/>
          <w:spacing w:val="20"/>
          <w:kern w:val="10"/>
          <w:szCs w:val="21"/>
        </w:rPr>
        <w:t xml:space="preserve">（编 号） </w:t>
      </w:r>
    </w:p>
    <w:p>
      <w:pPr>
        <w:spacing w:line="520" w:lineRule="exact"/>
        <w:rPr>
          <w:rFonts w:hint="eastAsia" w:ascii="方正小标宋简体" w:eastAsia="方正小标宋简体"/>
          <w:spacing w:val="20"/>
          <w:kern w:val="10"/>
          <w:szCs w:val="21"/>
        </w:rPr>
      </w:pPr>
      <w:r>
        <w:rPr>
          <w:rFonts w:hint="eastAsia" w:ascii="方正小标宋简体" w:eastAsia="方正小标宋简体"/>
          <w:spacing w:val="20"/>
          <w:kern w:val="10"/>
          <w:szCs w:val="21"/>
          <w:lang w:val="en-US" w:eastAsia="zh-CN"/>
        </w:rPr>
        <w:t xml:space="preserve"> </w:t>
      </w:r>
    </w:p>
    <w:p>
      <w:pPr>
        <w:spacing w:line="460" w:lineRule="exact"/>
        <w:rPr>
          <w:rFonts w:hint="eastAsia" w:ascii="方正小标宋简体" w:eastAsia="方正小标宋简体"/>
          <w:spacing w:val="20"/>
          <w:kern w:val="10"/>
          <w:szCs w:val="21"/>
          <w:u w:val="single"/>
        </w:rPr>
      </w:pPr>
      <w:r>
        <w:rPr>
          <w:rFonts w:hint="eastAsia" w:ascii="方正小标宋简体" w:eastAsia="方正小标宋简体"/>
          <w:spacing w:val="20"/>
          <w:kern w:val="10"/>
          <w:szCs w:val="21"/>
        </w:rPr>
        <w:t>车牌号：</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rPr>
        <w:t>驾驶人姓名：</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u w:val="none"/>
          <w:lang w:val="en-US" w:eastAsia="zh-CN"/>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rPr>
        <w:t>车牌号：</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rPr>
        <w:t>驾驶人姓名：</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single"/>
        </w:rPr>
        <w:t xml:space="preserve">                 </w:t>
      </w:r>
    </w:p>
    <w:p>
      <w:pPr>
        <w:spacing w:line="460" w:lineRule="exact"/>
        <w:rPr>
          <w:rFonts w:hint="eastAsia" w:ascii="方正小标宋简体" w:eastAsia="方正小标宋简体"/>
          <w:spacing w:val="20"/>
          <w:kern w:val="10"/>
          <w:szCs w:val="21"/>
          <w:u w:val="single"/>
        </w:rPr>
      </w:pPr>
      <w:r>
        <w:rPr>
          <w:rFonts w:hint="eastAsia" w:ascii="方正小标宋简体" w:eastAsia="方正小标宋简体"/>
          <w:spacing w:val="20"/>
          <w:kern w:val="10"/>
          <w:szCs w:val="21"/>
        </w:rPr>
        <w:t>道路运输证号：</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rPr>
        <w:t>道路运输证号：</w:t>
      </w:r>
      <w:r>
        <w:rPr>
          <w:rFonts w:hint="eastAsia" w:ascii="方正小标宋简体" w:eastAsia="方正小标宋简体"/>
          <w:spacing w:val="20"/>
          <w:kern w:val="10"/>
          <w:szCs w:val="21"/>
          <w:u w:val="single"/>
        </w:rPr>
        <w:t xml:space="preserve">                                                </w:t>
      </w:r>
    </w:p>
    <w:p>
      <w:pPr>
        <w:spacing w:line="460" w:lineRule="exact"/>
        <w:rPr>
          <w:rFonts w:hint="eastAsia" w:ascii="方正小标宋简体" w:eastAsia="方正小标宋简体"/>
          <w:spacing w:val="20"/>
          <w:kern w:val="10"/>
          <w:szCs w:val="21"/>
          <w:u w:val="single"/>
          <w:lang w:val="en-US" w:eastAsia="zh-CN"/>
        </w:rPr>
      </w:pPr>
      <w:r>
        <w:rPr>
          <w:rFonts w:hint="eastAsia" w:ascii="方正小标宋简体" w:eastAsia="方正小标宋简体"/>
          <w:spacing w:val="20"/>
          <w:kern w:val="10"/>
          <w:szCs w:val="21"/>
        </w:rPr>
        <w:t>从业资格证号：</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rPr>
        <w:t>从业资格证号：</w:t>
      </w:r>
      <w:r>
        <w:rPr>
          <w:rFonts w:hint="eastAsia" w:ascii="方正小标宋简体" w:eastAsia="方正小标宋简体"/>
          <w:spacing w:val="20"/>
          <w:kern w:val="10"/>
          <w:szCs w:val="21"/>
          <w:u w:val="single"/>
        </w:rPr>
        <w:t xml:space="preserve">                              </w:t>
      </w:r>
    </w:p>
    <w:p>
      <w:pPr>
        <w:spacing w:line="460" w:lineRule="exact"/>
        <w:rPr>
          <w:rFonts w:hint="eastAsia" w:ascii="方正小标宋简体" w:eastAsia="方正小标宋简体"/>
          <w:spacing w:val="20"/>
          <w:kern w:val="10"/>
          <w:szCs w:val="21"/>
          <w:u w:val="none"/>
        </w:rPr>
      </w:pPr>
      <w:r>
        <w:rPr>
          <w:rFonts w:hint="eastAsia" w:ascii="方正小标宋简体" w:eastAsia="方正小标宋简体"/>
          <w:spacing w:val="20"/>
          <w:kern w:val="10"/>
          <w:szCs w:val="21"/>
        </w:rPr>
        <w:t>车辆所属运输企业：</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rPr>
        <w:t>车辆所属运输企业：</w:t>
      </w:r>
      <w:r>
        <w:rPr>
          <w:rFonts w:hint="eastAsia" w:ascii="方正小标宋简体" w:eastAsia="方正小标宋简体"/>
          <w:spacing w:val="20"/>
          <w:kern w:val="10"/>
          <w:szCs w:val="21"/>
          <w:u w:val="single"/>
        </w:rPr>
        <w:t xml:space="preserve">                                            </w:t>
      </w:r>
    </w:p>
    <w:p>
      <w:pPr>
        <w:spacing w:line="460" w:lineRule="exact"/>
        <w:rPr>
          <w:rFonts w:hint="eastAsia" w:ascii="方正小标宋简体" w:eastAsia="方正小标宋简体"/>
          <w:spacing w:val="20"/>
          <w:kern w:val="10"/>
          <w:szCs w:val="21"/>
          <w:u w:val="single"/>
        </w:rPr>
      </w:pPr>
      <w:r>
        <w:rPr>
          <w:rFonts w:hint="eastAsia" w:ascii="方正小标宋简体" w:eastAsia="方正小标宋简体"/>
          <w:spacing w:val="20"/>
          <w:kern w:val="10"/>
          <w:szCs w:val="21"/>
        </w:rPr>
        <w:t>车辆装货场所：</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u w:val="none"/>
          <w:lang w:val="en-US" w:eastAsia="zh-CN"/>
        </w:rPr>
        <w:t xml:space="preserve"> </w:t>
      </w:r>
      <w:r>
        <w:rPr>
          <w:rFonts w:hint="eastAsia" w:ascii="方正小标宋简体" w:eastAsia="方正小标宋简体"/>
          <w:spacing w:val="20"/>
          <w:kern w:val="10"/>
          <w:szCs w:val="21"/>
        </w:rPr>
        <w:t>车辆装货场所：</w:t>
      </w:r>
      <w:r>
        <w:rPr>
          <w:rFonts w:hint="eastAsia" w:ascii="方正小标宋简体" w:eastAsia="方正小标宋简体"/>
          <w:spacing w:val="20"/>
          <w:kern w:val="10"/>
          <w:szCs w:val="21"/>
          <w:u w:val="single"/>
        </w:rPr>
        <w:t xml:space="preserve">                             </w:t>
      </w:r>
    </w:p>
    <w:p>
      <w:pPr>
        <w:spacing w:line="460" w:lineRule="exact"/>
        <w:rPr>
          <w:rFonts w:hint="eastAsia" w:ascii="方正小标宋简体" w:eastAsia="方正小标宋简体"/>
          <w:spacing w:val="20"/>
          <w:kern w:val="10"/>
          <w:szCs w:val="21"/>
          <w:u w:val="none"/>
        </w:rPr>
      </w:pPr>
      <w:r>
        <w:rPr>
          <w:rFonts w:hint="eastAsia" w:ascii="方正小标宋简体" w:eastAsia="方正小标宋简体"/>
          <w:spacing w:val="20"/>
          <w:kern w:val="10"/>
          <w:szCs w:val="21"/>
        </w:rPr>
        <w:t>车辆最大允许总质量：</w:t>
      </w:r>
      <w:r>
        <w:rPr>
          <w:rFonts w:hint="eastAsia" w:ascii="方正小标宋简体" w:eastAsia="方正小标宋简体"/>
          <w:spacing w:val="20"/>
          <w:kern w:val="10"/>
          <w:szCs w:val="21"/>
          <w:u w:val="single"/>
        </w:rPr>
        <w:t xml:space="preserve">              吨        </w:t>
      </w:r>
      <w:r>
        <w:rPr>
          <w:rFonts w:hint="eastAsia" w:ascii="方正小标宋简体" w:eastAsia="方正小标宋简体"/>
          <w:spacing w:val="20"/>
          <w:kern w:val="10"/>
          <w:szCs w:val="21"/>
          <w:u w:val="none"/>
          <w:lang w:val="en-US" w:eastAsia="zh-CN"/>
        </w:rPr>
        <w:t xml:space="preserve">        </w:t>
      </w:r>
      <w:r>
        <w:rPr>
          <w:rFonts w:hint="eastAsia" w:ascii="方正小标宋简体" w:eastAsia="方正小标宋简体"/>
          <w:spacing w:val="20"/>
          <w:kern w:val="10"/>
          <w:szCs w:val="21"/>
        </w:rPr>
        <w:t>车辆最大允许总质量：</w:t>
      </w:r>
      <w:r>
        <w:rPr>
          <w:rFonts w:hint="eastAsia" w:ascii="方正小标宋简体" w:eastAsia="方正小标宋简体"/>
          <w:spacing w:val="20"/>
          <w:kern w:val="10"/>
          <w:szCs w:val="21"/>
          <w:u w:val="single"/>
        </w:rPr>
        <w:t xml:space="preserve">              吨        </w:t>
      </w:r>
    </w:p>
    <w:p>
      <w:pPr>
        <w:spacing w:line="460" w:lineRule="exact"/>
        <w:rPr>
          <w:rFonts w:hint="eastAsia" w:ascii="方正小标宋简体" w:eastAsia="方正小标宋简体"/>
          <w:spacing w:val="20"/>
          <w:kern w:val="10"/>
          <w:szCs w:val="21"/>
          <w:u w:val="single"/>
        </w:rPr>
      </w:pPr>
      <w:r>
        <w:rPr>
          <w:rFonts w:hint="eastAsia" w:ascii="方正小标宋简体" w:eastAsia="方正小标宋简体"/>
          <w:spacing w:val="20"/>
          <w:kern w:val="10"/>
          <w:szCs w:val="21"/>
        </w:rPr>
        <w:t>卸载前车货总质量：</w:t>
      </w:r>
      <w:r>
        <w:rPr>
          <w:rFonts w:hint="eastAsia" w:ascii="方正小标宋简体" w:eastAsia="方正小标宋简体"/>
          <w:spacing w:val="20"/>
          <w:kern w:val="10"/>
          <w:szCs w:val="21"/>
          <w:u w:val="single"/>
        </w:rPr>
        <w:t xml:space="preserve">                吨   </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u w:val="none"/>
          <w:lang w:val="en-US" w:eastAsia="zh-CN"/>
        </w:rPr>
        <w:t xml:space="preserve">      </w:t>
      </w:r>
      <w:r>
        <w:rPr>
          <w:rFonts w:hint="eastAsia" w:ascii="方正小标宋简体" w:eastAsia="方正小标宋简体"/>
          <w:spacing w:val="20"/>
          <w:kern w:val="10"/>
          <w:szCs w:val="21"/>
        </w:rPr>
        <w:t>卸载前车货总质量：</w:t>
      </w:r>
      <w:r>
        <w:rPr>
          <w:rFonts w:hint="eastAsia" w:ascii="方正小标宋简体" w:eastAsia="方正小标宋简体"/>
          <w:spacing w:val="20"/>
          <w:kern w:val="10"/>
          <w:szCs w:val="21"/>
          <w:u w:val="single"/>
        </w:rPr>
        <w:t xml:space="preserve">                吨      </w:t>
      </w:r>
    </w:p>
    <w:p>
      <w:pPr>
        <w:spacing w:line="460" w:lineRule="exact"/>
        <w:rPr>
          <w:rFonts w:hint="eastAsia" w:ascii="方正小标宋简体" w:eastAsia="方正小标宋简体"/>
          <w:spacing w:val="20"/>
          <w:kern w:val="10"/>
          <w:szCs w:val="21"/>
          <w:u w:val="single"/>
        </w:rPr>
      </w:pPr>
      <w:r>
        <w:rPr>
          <w:rFonts w:hint="eastAsia" w:ascii="方正小标宋简体" w:eastAsia="方正小标宋简体"/>
          <w:spacing w:val="20"/>
          <w:kern w:val="10"/>
          <w:szCs w:val="21"/>
        </w:rPr>
        <w:t>卸载后车货总质量：</w:t>
      </w:r>
      <w:r>
        <w:rPr>
          <w:rFonts w:hint="eastAsia" w:ascii="方正小标宋简体" w:eastAsia="方正小标宋简体"/>
          <w:spacing w:val="20"/>
          <w:kern w:val="10"/>
          <w:szCs w:val="21"/>
          <w:u w:val="single"/>
        </w:rPr>
        <w:t xml:space="preserve">                吨     </w:t>
      </w:r>
      <w:r>
        <w:rPr>
          <w:rFonts w:hint="eastAsia" w:ascii="方正小标宋简体" w:eastAsia="方正小标宋简体"/>
          <w:spacing w:val="20"/>
          <w:kern w:val="10"/>
          <w:szCs w:val="21"/>
          <w:u w:val="single"/>
          <w:lang w:val="en-US" w:eastAsia="zh-CN"/>
        </w:rPr>
        <w:t xml:space="preserve"> </w:t>
      </w:r>
      <w:r>
        <w:rPr>
          <w:rFonts w:hint="eastAsia" w:ascii="方正小标宋简体" w:eastAsia="方正小标宋简体"/>
          <w:spacing w:val="20"/>
          <w:kern w:val="10"/>
          <w:szCs w:val="21"/>
          <w:u w:val="single"/>
        </w:rPr>
        <w:t xml:space="preserve">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u w:val="none"/>
          <w:lang w:val="en-US" w:eastAsia="zh-CN"/>
        </w:rPr>
        <w:t xml:space="preserve">       </w:t>
      </w:r>
      <w:r>
        <w:rPr>
          <w:rFonts w:hint="eastAsia" w:ascii="方正小标宋简体" w:eastAsia="方正小标宋简体"/>
          <w:spacing w:val="20"/>
          <w:kern w:val="10"/>
          <w:szCs w:val="21"/>
        </w:rPr>
        <w:t>卸载后车货总质量：</w:t>
      </w:r>
      <w:r>
        <w:rPr>
          <w:rFonts w:hint="eastAsia" w:ascii="方正小标宋简体" w:eastAsia="方正小标宋简体"/>
          <w:spacing w:val="20"/>
          <w:kern w:val="10"/>
          <w:szCs w:val="21"/>
          <w:u w:val="single"/>
        </w:rPr>
        <w:t xml:space="preserve">                吨       </w:t>
      </w:r>
    </w:p>
    <w:p>
      <w:pPr>
        <w:spacing w:line="460" w:lineRule="exact"/>
        <w:rPr>
          <w:rFonts w:hint="eastAsia" w:ascii="方正小标宋简体" w:eastAsia="方正小标宋简体"/>
          <w:spacing w:val="20"/>
          <w:kern w:val="10"/>
          <w:szCs w:val="21"/>
          <w:u w:val="none"/>
        </w:rPr>
      </w:pPr>
      <w:r>
        <w:rPr>
          <w:rFonts w:hint="eastAsia" w:ascii="方正小标宋简体" w:eastAsia="方正小标宋简体"/>
          <w:spacing w:val="20"/>
          <w:kern w:val="10"/>
          <w:szCs w:val="21"/>
        </w:rPr>
        <w:t>超限超载比例：</w:t>
      </w:r>
      <w:r>
        <w:rPr>
          <w:rFonts w:hint="eastAsia" w:ascii="方正小标宋简体" w:eastAsia="方正小标宋简体"/>
          <w:spacing w:val="20"/>
          <w:kern w:val="10"/>
          <w:szCs w:val="21"/>
          <w:u w:val="single"/>
        </w:rPr>
        <w:t xml:space="preserve">                    %       </w:t>
      </w:r>
      <w:r>
        <w:rPr>
          <w:rFonts w:hint="eastAsia" w:ascii="方正小标宋简体" w:eastAsia="方正小标宋简体"/>
          <w:spacing w:val="20"/>
          <w:kern w:val="10"/>
          <w:szCs w:val="21"/>
          <w:u w:val="none"/>
        </w:rPr>
        <w:t xml:space="preserve"> </w:t>
      </w:r>
      <w:r>
        <w:rPr>
          <w:rFonts w:hint="eastAsia" w:ascii="方正小标宋简体" w:eastAsia="方正小标宋简体"/>
          <w:spacing w:val="20"/>
          <w:kern w:val="10"/>
          <w:szCs w:val="21"/>
          <w:u w:val="none"/>
          <w:lang w:val="en-US" w:eastAsia="zh-CN"/>
        </w:rPr>
        <w:t xml:space="preserve">       </w:t>
      </w:r>
      <w:r>
        <w:rPr>
          <w:rFonts w:hint="eastAsia" w:ascii="方正小标宋简体" w:eastAsia="方正小标宋简体"/>
          <w:spacing w:val="20"/>
          <w:kern w:val="10"/>
          <w:szCs w:val="21"/>
        </w:rPr>
        <w:t>超限超载比例：</w:t>
      </w:r>
      <w:r>
        <w:rPr>
          <w:rFonts w:hint="eastAsia" w:ascii="方正小标宋简体" w:eastAsia="方正小标宋简体"/>
          <w:spacing w:val="20"/>
          <w:kern w:val="10"/>
          <w:szCs w:val="21"/>
          <w:u w:val="single"/>
        </w:rPr>
        <w:t xml:space="preserve">                    %       </w:t>
      </w:r>
    </w:p>
    <w:p>
      <w:pPr>
        <w:spacing w:line="460" w:lineRule="exact"/>
        <w:rPr>
          <w:rFonts w:hint="eastAsia" w:ascii="方正小标宋简体" w:eastAsia="方正小标宋简体"/>
          <w:spacing w:val="20"/>
          <w:kern w:val="10"/>
          <w:sz w:val="18"/>
          <w:szCs w:val="18"/>
        </w:rPr>
      </w:pPr>
      <w:r>
        <w:rPr>
          <w:rFonts w:hint="eastAsia" w:ascii="方正小标宋简体" w:eastAsia="方正小标宋简体"/>
          <w:spacing w:val="20"/>
          <w:kern w:val="10"/>
          <w:sz w:val="18"/>
          <w:szCs w:val="18"/>
        </w:rPr>
        <w:t xml:space="preserve">超限超载比例=（卸载前车货总质量—车辆最大允许总质量） </w:t>
      </w:r>
      <w:r>
        <w:rPr>
          <w:rFonts w:hint="eastAsia" w:ascii="方正小标宋简体" w:eastAsia="方正小标宋简体"/>
          <w:spacing w:val="20"/>
          <w:kern w:val="10"/>
          <w:sz w:val="18"/>
          <w:szCs w:val="18"/>
          <w:lang w:val="en-US" w:eastAsia="zh-CN"/>
        </w:rPr>
        <w:t xml:space="preserve">        </w:t>
      </w:r>
      <w:r>
        <w:rPr>
          <w:rFonts w:hint="eastAsia" w:ascii="方正小标宋简体" w:eastAsia="方正小标宋简体"/>
          <w:spacing w:val="20"/>
          <w:kern w:val="10"/>
          <w:sz w:val="18"/>
          <w:szCs w:val="18"/>
        </w:rPr>
        <w:t>超限超载比例=（卸载前车货总质量—车辆最大允许总质量）</w:t>
      </w:r>
    </w:p>
    <w:p>
      <w:pPr>
        <w:spacing w:line="460" w:lineRule="exact"/>
        <w:rPr>
          <w:rFonts w:hint="eastAsia" w:ascii="方正小标宋简体" w:eastAsia="方正小标宋简体"/>
          <w:spacing w:val="20"/>
          <w:kern w:val="10"/>
          <w:sz w:val="18"/>
          <w:szCs w:val="18"/>
        </w:rPr>
      </w:pPr>
      <w:r>
        <w:rPr>
          <w:rFonts w:hint="eastAsia" w:ascii="方正小标宋简体" w:eastAsia="方正小标宋简体"/>
          <w:spacing w:val="20"/>
          <w:kern w:val="10"/>
          <w:sz w:val="18"/>
          <w:szCs w:val="18"/>
        </w:rPr>
        <w:t>/车辆最大允许总质量×100%</w:t>
      </w:r>
      <w:r>
        <w:rPr>
          <w:rFonts w:hint="eastAsia" w:ascii="方正小标宋简体" w:eastAsia="方正小标宋简体"/>
          <w:spacing w:val="20"/>
          <w:kern w:val="10"/>
          <w:sz w:val="18"/>
          <w:szCs w:val="18"/>
          <w:lang w:val="en-US" w:eastAsia="zh-CN"/>
        </w:rPr>
        <w:t xml:space="preserve">                               </w:t>
      </w:r>
      <w:r>
        <w:rPr>
          <w:rFonts w:hint="eastAsia" w:ascii="方正小标宋简体" w:eastAsia="方正小标宋简体"/>
          <w:spacing w:val="20"/>
          <w:kern w:val="10"/>
          <w:sz w:val="18"/>
          <w:szCs w:val="18"/>
        </w:rPr>
        <w:t xml:space="preserve"> /车辆最大允许总质量×100%</w:t>
      </w:r>
    </w:p>
    <w:p>
      <w:pPr>
        <w:spacing w:line="460" w:lineRule="exact"/>
        <w:ind w:firstLine="4160" w:firstLineChars="1600"/>
        <w:rPr>
          <w:rFonts w:hint="eastAsia" w:ascii="方正小标宋简体" w:eastAsia="方正小标宋简体"/>
          <w:spacing w:val="20"/>
          <w:kern w:val="10"/>
          <w:szCs w:val="21"/>
        </w:rPr>
      </w:pPr>
      <w:r>
        <w:rPr>
          <w:rFonts w:hint="eastAsia" w:ascii="方正小标宋简体" w:eastAsia="方正小标宋简体"/>
          <w:spacing w:val="20"/>
          <w:kern w:val="10"/>
          <w:szCs w:val="21"/>
        </w:rPr>
        <w:t>（超限检测站盖章）</w:t>
      </w:r>
      <w:r>
        <w:rPr>
          <w:rFonts w:hint="eastAsia" w:ascii="方正小标宋简体" w:eastAsia="方正小标宋简体"/>
          <w:spacing w:val="20"/>
          <w:kern w:val="10"/>
          <w:szCs w:val="21"/>
          <w:lang w:val="en-US" w:eastAsia="zh-CN"/>
        </w:rPr>
        <w:t xml:space="preserve">                            </w:t>
      </w:r>
      <w:r>
        <w:rPr>
          <w:rFonts w:hint="eastAsia" w:ascii="方正小标宋简体" w:eastAsia="方正小标宋简体"/>
          <w:spacing w:val="20"/>
          <w:kern w:val="10"/>
          <w:szCs w:val="21"/>
        </w:rPr>
        <w:t>（超限检测站盖章）</w:t>
      </w:r>
    </w:p>
    <w:p>
      <w:pPr>
        <w:spacing w:line="460" w:lineRule="exact"/>
        <w:rPr>
          <w:rFonts w:hint="eastAsia" w:ascii="方正小标宋简体" w:eastAsia="方正小标宋简体"/>
          <w:spacing w:val="20"/>
          <w:kern w:val="10"/>
          <w:sz w:val="18"/>
          <w:szCs w:val="18"/>
        </w:rPr>
      </w:pPr>
      <w:r>
        <w:rPr>
          <w:rFonts w:hint="eastAsia" w:ascii="方正小标宋简体" w:eastAsia="方正小标宋简体"/>
          <w:spacing w:val="20"/>
          <w:kern w:val="10"/>
          <w:sz w:val="18"/>
          <w:szCs w:val="18"/>
        </w:rPr>
        <w:t xml:space="preserve">                                  年   月   日</w:t>
      </w:r>
      <w:r>
        <w:rPr>
          <w:rFonts w:hint="eastAsia" w:ascii="方正小标宋简体" w:eastAsia="方正小标宋简体"/>
          <w:spacing w:val="20"/>
          <w:kern w:val="10"/>
          <w:szCs w:val="21"/>
          <w:lang w:val="en-US" w:eastAsia="zh-CN"/>
        </w:rPr>
        <w:t xml:space="preserve">                                 </w:t>
      </w:r>
      <w:r>
        <w:rPr>
          <w:rFonts w:hint="eastAsia" w:ascii="方正小标宋简体" w:eastAsia="方正小标宋简体"/>
          <w:spacing w:val="20"/>
          <w:kern w:val="10"/>
          <w:sz w:val="18"/>
          <w:szCs w:val="18"/>
        </w:rPr>
        <w:t>年   月   日</w:t>
      </w:r>
    </w:p>
    <w:p>
      <w:pPr>
        <w:widowControl w:val="0"/>
        <w:wordWrap/>
        <w:adjustRightInd/>
        <w:snapToGrid/>
        <w:spacing w:line="240" w:lineRule="auto"/>
        <w:ind w:right="0" w:firstLine="156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方正小标宋简体" w:eastAsia="方正小标宋简体"/>
          <w:spacing w:val="20"/>
          <w:kern w:val="10"/>
          <w:szCs w:val="21"/>
        </w:rPr>
        <w:t>（公路管理机构留存联）</w:t>
      </w:r>
      <w:r>
        <w:rPr>
          <w:rFonts w:hint="eastAsia" w:ascii="方正小标宋简体" w:eastAsia="方正小标宋简体"/>
          <w:spacing w:val="20"/>
          <w:kern w:val="10"/>
          <w:szCs w:val="21"/>
          <w:lang w:val="en-US" w:eastAsia="zh-CN"/>
        </w:rPr>
        <w:t xml:space="preserve">                          </w:t>
      </w:r>
      <w:r>
        <w:rPr>
          <w:rFonts w:hint="eastAsia" w:ascii="方正小标宋简体" w:eastAsia="方正小标宋简体"/>
          <w:spacing w:val="20"/>
          <w:kern w:val="10"/>
          <w:szCs w:val="21"/>
        </w:rPr>
        <w:t>（公安交通</w:t>
      </w:r>
      <w:r>
        <w:rPr>
          <w:rFonts w:hint="eastAsia" w:ascii="方正小标宋简体" w:eastAsia="方正小标宋简体"/>
          <w:spacing w:val="20"/>
          <w:kern w:val="10"/>
          <w:szCs w:val="21"/>
          <w:lang w:eastAsia="zh-CN"/>
        </w:rPr>
        <w:t>管理部门留存）</w:t>
      </w:r>
      <w:r>
        <w:rPr>
          <w:rFonts w:hint="eastAsia" w:ascii="仿宋_GB2312" w:hAnsi="仿宋_GB2312" w:eastAsia="仿宋_GB2312" w:cs="仿宋_GB2312"/>
          <w:sz w:val="32"/>
          <w:szCs w:val="32"/>
          <w:lang w:val="en-US" w:eastAsia="zh-CN"/>
        </w:rPr>
        <w:t xml:space="preserve">                    </w:t>
      </w:r>
    </w:p>
    <w:p/>
    <w:p>
      <w:pPr>
        <w:rPr>
          <w:rFonts w:hint="eastAsia" w:ascii="仿宋_GB2312" w:eastAsia="仿宋_GB2312"/>
          <w:sz w:val="32"/>
          <w:lang w:eastAsia="zh-CN"/>
        </w:rPr>
        <w:sectPr>
          <w:pgSz w:w="16838" w:h="11906" w:orient="landscape"/>
          <w:pgMar w:top="1587" w:right="1984" w:bottom="1474" w:left="1194"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bookmarkStart w:id="0" w:name="_GoBack"/>
      <w:bookmarkEnd w:id="0"/>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-261620</wp:posOffset>
              </wp:positionV>
              <wp:extent cx="444500" cy="230505"/>
              <wp:effectExtent l="0" t="0" r="0" b="0"/>
              <wp:wrapNone/>
              <wp:docPr id="1539" name="矩形 1539"/>
              <wp:cNvGraphicFramePr/>
              <a:graphic xmlns:a="http://schemas.openxmlformats.org/drawingml/2006/main">
                <a:graphicData uri="http://schemas.microsoft.com/office/word/2010/wordprocessingShape">
                  <wps:wsp>
                    <wps:cNvSpPr/>
                    <wps:spPr>
                      <a:xfrm>
                        <a:off x="0" y="0"/>
                        <a:ext cx="444500" cy="230505"/>
                      </a:xfrm>
                      <a:prstGeom prst="rect">
                        <a:avLst/>
                      </a:prstGeom>
                      <a:noFill/>
                      <a:ln w="9525">
                        <a:noFill/>
                      </a:ln>
                    </wps:spPr>
                    <wps:txbx>
                      <w:txbxContent>
                        <w:p>
                          <w:pPr>
                            <w:pStyle w:val="2"/>
                            <w:rPr>
                              <w:rFonts w:hint="eastAsia" w:eastAsia="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20.6pt;height:18.15pt;width:35pt;mso-position-horizontal:outside;mso-position-horizontal-relative:margin;mso-wrap-style:none;z-index:251658240;mso-width-relative:page;mso-height-relative:page;" fillcolor="#FFFFFF" filled="f" stroked="f" coordsize="21600,21600" o:gfxdata="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ly&#10;YtMAAAAGAQAADwAAAAAAAAABACAAAAAiAAAAZHJzL2Rvd25yZXYueG1sUEsBAhQAFAAAAAgAh07i&#10;QCUvHwG1AQAASwMAAA4AAAAAAAAAAQAgAAAAIgEAAGRycy9lMm9Eb2MueG1sUEsFBgAAAAAGAAYA&#10;WQEAAEkFAAAAAA==&#10;">
              <v:path/>
              <v:fill on="f" color2="#FFFFFF" focussize="0,0"/>
              <v:stroke on="f"/>
              <v:imagedata o:title=""/>
              <o:lock v:ext="edit" grouping="f" rotation="f" text="f" aspectratio="f"/>
              <v:textbox inset="0mm,0mm,0mm,0mm" style="mso-fit-shape-to-text:t;">
                <w:txbxContent>
                  <w:p>
                    <w:pPr>
                      <w:pStyle w:val="2"/>
                      <w:rPr>
                        <w:rFonts w:hint="eastAsia" w:eastAsia="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-226060</wp:posOffset>
              </wp:positionV>
              <wp:extent cx="444500" cy="230505"/>
              <wp:effectExtent l="0" t="0" r="0" b="0"/>
              <wp:wrapNone/>
              <wp:docPr id="1538" name="文本框 1538"/>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7.8pt;height:18.15pt;width:35pt;mso-position-horizontal:outside;mso-position-horizontal-relative:margin;mso-wrap-style:none;z-index:251659264;mso-width-relative:page;mso-height-relative:page;" filled="f" stroked="f" coordsize="21600,21600" o:gfxdata="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lCFS9IAAAAEAQAADwAAAAAAAAABACAAAAAiAAAAZHJzL2Rvd25yZXYueG1sUEsBAhQAFAAA&#10;AAgAh07iQAsKxq68AQAAWAMAAA4AAAAAAAAAAQAgAAAAIQEAAGRycy9lMm9Eb2MueG1sUEsFBgAA&#10;AAAGAAYAWQEAAE8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-177165</wp:posOffset>
              </wp:positionV>
              <wp:extent cx="444500" cy="230505"/>
              <wp:effectExtent l="0" t="0" r="0" b="0"/>
              <wp:wrapNone/>
              <wp:docPr id="1488" name="文本框 1488"/>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3.95pt;height:18.15pt;width:35pt;mso-position-horizontal:outside;mso-position-horizontal-relative:margin;mso-wrap-style:none;z-index:251658240;mso-width-relative:page;mso-height-relative:page;" filled="f" stroked="f" coordsize="21600,21600" o:gfxdata="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5jsCNIAAAAFAQAADwAAAAAAAAABACAAAAAiAAAAZHJzL2Rvd25yZXYueG1sUEsBAhQAFAAA&#10;AAgAh07iQGUjlDy8AQAAWAMAAA4AAAAAAAAAAQAgAAAAIQ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86" name="文本框 14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8ZiCbLsBAABaAwAADgAAAAAAAAABACAAAAAeAQAAZHJzL2Uyb0RvYy54bWxQSwUGAAAAAAYA&#10;BgBZAQAAS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577AA"/>
    <w:rsid w:val="0332002D"/>
    <w:rsid w:val="076E5940"/>
    <w:rsid w:val="19C76628"/>
    <w:rsid w:val="1BBD30A6"/>
    <w:rsid w:val="23DC247B"/>
    <w:rsid w:val="29397431"/>
    <w:rsid w:val="2B961AB3"/>
    <w:rsid w:val="2F69404C"/>
    <w:rsid w:val="36F879B8"/>
    <w:rsid w:val="5CA577AA"/>
    <w:rsid w:val="5DE5379C"/>
    <w:rsid w:val="5E7000C1"/>
    <w:rsid w:val="630576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Char"/>
    <w:basedOn w:val="1"/>
    <w:link w:val="4"/>
    <w:uiPriority w:val="0"/>
  </w:style>
  <w:style w:type="character" w:styleId="6">
    <w:name w:val="Strong"/>
    <w:basedOn w:val="4"/>
    <w:qFormat/>
    <w:uiPriority w:val="22"/>
    <w:rPr>
      <w:rFonts w:eastAsia="宋体"/>
      <w:b/>
      <w:kern w:val="2"/>
      <w:sz w:val="21"/>
      <w:lang w:val="en-US" w:eastAsia="zh-CN"/>
    </w:rPr>
  </w:style>
  <w:style w:type="paragraph" w:styleId="8">
    <w:name w:val="List Paragraph"/>
    <w:basedOn w:val="1"/>
    <w:qFormat/>
    <w:uiPriority w:val="1"/>
  </w:style>
  <w:style w:type="paragraph" w:customStyle="1" w:styleId="9">
    <w:name w:val="Table Paragraph"/>
    <w:basedOn w:val="1"/>
    <w:qFormat/>
    <w:uiPriority w:val="1"/>
  </w:style>
  <w:style w:type="paragraph" w:customStyle="1" w:styleId="10">
    <w:name w:val="Normal (Web)"/>
    <w:basedOn w:val="1"/>
    <w:qFormat/>
    <w:uiPriority w:val="0"/>
    <w:pPr>
      <w:spacing w:before="100" w:beforeLines="0" w:beforeAutospacing="1" w:after="100" w:afterLines="0" w:afterAutospacing="1"/>
      <w:ind w:left="0" w:right="0"/>
      <w:jc w:val="left"/>
    </w:pPr>
    <w:rPr>
      <w:rFonts w:ascii="Calibri" w:hAnsi="Calibri" w:eastAsia="宋体" w:cs="黑体"/>
      <w:kern w:val="0"/>
      <w:sz w:val="24"/>
      <w:szCs w:val="22"/>
      <w:lang w:val="en-US" w:eastAsia="zh-CN"/>
    </w:rPr>
  </w:style>
  <w:style w:type="paragraph" w:customStyle="1" w:styleId="11">
    <w:name w:val="列出段落"/>
    <w:basedOn w:val="1"/>
    <w:qFormat/>
    <w:uiPriority w:val="0"/>
    <w:pPr>
      <w:ind w:firstLine="420" w:firstLineChars="200"/>
    </w:pPr>
  </w:style>
  <w:style w:type="paragraph" w:customStyle="1" w:styleId="12">
    <w:name w:val="方案正文"/>
    <w:basedOn w:val="1"/>
    <w:qFormat/>
    <w:uiPriority w:val="0"/>
    <w:pPr>
      <w:spacing w:before="100" w:beforeLines="0" w:beforeAutospacing="1" w:after="100" w:afterLines="0" w:afterAutospacing="1" w:line="360" w:lineRule="auto"/>
      <w:ind w:firstLine="200" w:firstLineChars="200"/>
      <w:jc w:val="left"/>
    </w:pPr>
    <w:rPr>
      <w:rFonts w:ascii="Times New Roman" w:hAnsi="Times New Roman" w:eastAsia="宋体" w:cs="宋体"/>
      <w:kern w:val="0"/>
      <w:sz w:val="24"/>
      <w:szCs w:val="24"/>
      <w:lang w:val="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footer" Target="footer2.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footer" Target="footer1.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2018-11-22T07:23:00Z</dcterms:created>
  <dc:creator>wang</dc:creator>
  <cp:lastModifiedBy>wang</cp:lastModifiedBy>
  <dcterms:modified xsi:type="dcterms:W3CDTF">2018-11-22T07:45:00Z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