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1483" w:right="1076"/>
        <w:jc w:val="left"/>
      </w:pPr>
      <w:r>
        <w:rPr>
          <w:color w:val="72777E"/>
          <w:w w:val="110"/>
        </w:rPr>
        <w:t>省级各有关部门</w:t>
      </w:r>
      <w:r>
        <w:rPr>
          <w:color w:val="72777E"/>
          <w:spacing w:val="-57"/>
          <w:w w:val="110"/>
        </w:rPr>
        <w:t xml:space="preserve"> </w:t>
      </w:r>
      <w:r>
        <w:rPr>
          <w:color w:val="72777E"/>
          <w:w w:val="110"/>
        </w:rPr>
        <w:t>：</w:t>
      </w:r>
    </w:p>
    <w:p>
      <w:pPr>
        <w:pStyle w:val="3"/>
        <w:spacing w:before="189" w:line="357" w:lineRule="auto"/>
        <w:ind w:left="1461" w:right="1594" w:firstLine="669"/>
        <w:jc w:val="both"/>
      </w:pPr>
      <w:r>
        <w:rPr>
          <w:color w:val="72777E"/>
          <w:w w:val="110"/>
        </w:rPr>
        <w:t>为</w:t>
      </w:r>
      <w:r>
        <w:rPr>
          <w:color w:val="72777E"/>
          <w:spacing w:val="-141"/>
          <w:w w:val="110"/>
        </w:rPr>
        <w:t xml:space="preserve"> </w:t>
      </w:r>
      <w:r>
        <w:rPr>
          <w:color w:val="72777E"/>
          <w:w w:val="110"/>
        </w:rPr>
        <w:t>切实减轻省级机关事</w:t>
      </w:r>
      <w:r>
        <w:rPr>
          <w:color w:val="72777E"/>
          <w:spacing w:val="-119"/>
          <w:w w:val="110"/>
        </w:rPr>
        <w:t xml:space="preserve"> </w:t>
      </w:r>
      <w:r>
        <w:rPr>
          <w:color w:val="72777E"/>
          <w:w w:val="110"/>
        </w:rPr>
        <w:t>业</w:t>
      </w:r>
      <w:r>
        <w:rPr>
          <w:color w:val="72777E"/>
          <w:spacing w:val="-140"/>
          <w:w w:val="110"/>
        </w:rPr>
        <w:t xml:space="preserve"> </w:t>
      </w:r>
      <w:r>
        <w:rPr>
          <w:color w:val="72777E"/>
          <w:w w:val="110"/>
        </w:rPr>
        <w:t>单位</w:t>
      </w:r>
      <w:r>
        <w:rPr>
          <w:color w:val="72777E"/>
          <w:spacing w:val="-134"/>
          <w:w w:val="110"/>
        </w:rPr>
        <w:t xml:space="preserve"> </w:t>
      </w:r>
      <w:r>
        <w:rPr>
          <w:color w:val="72777E"/>
          <w:spacing w:val="8"/>
          <w:w w:val="110"/>
        </w:rPr>
        <w:t>医疗保险参保</w:t>
      </w:r>
      <w:r>
        <w:rPr>
          <w:color w:val="72777E"/>
          <w:spacing w:val="-135"/>
          <w:w w:val="110"/>
        </w:rPr>
        <w:t xml:space="preserve"> </w:t>
      </w:r>
      <w:r>
        <w:rPr>
          <w:color w:val="72777E"/>
          <w:w w:val="110"/>
        </w:rPr>
        <w:t>人员门</w:t>
      </w:r>
      <w:r>
        <w:rPr>
          <w:color w:val="72777E"/>
          <w:spacing w:val="-142"/>
          <w:w w:val="110"/>
        </w:rPr>
        <w:t xml:space="preserve"> </w:t>
      </w:r>
      <w:r>
        <w:rPr>
          <w:color w:val="72777E"/>
          <w:w w:val="110"/>
        </w:rPr>
        <w:t>诊就</w:t>
      </w:r>
      <w:r>
        <w:rPr>
          <w:color w:val="72777E"/>
          <w:spacing w:val="-133"/>
          <w:w w:val="110"/>
        </w:rPr>
        <w:t xml:space="preserve"> </w:t>
      </w:r>
      <w:r>
        <w:rPr>
          <w:color w:val="72777E"/>
          <w:w w:val="110"/>
        </w:rPr>
        <w:t>医</w:t>
      </w:r>
      <w:r>
        <w:rPr>
          <w:color w:val="72777E"/>
        </w:rPr>
        <w:t xml:space="preserve"> </w:t>
      </w:r>
      <w:r>
        <w:rPr>
          <w:color w:val="72777E"/>
          <w:spacing w:val="-7"/>
          <w:w w:val="110"/>
        </w:rPr>
        <w:t>负担，更好地保障其门诊就</w:t>
      </w:r>
      <w:r>
        <w:rPr>
          <w:color w:val="72777E"/>
          <w:spacing w:val="-90"/>
          <w:w w:val="110"/>
        </w:rPr>
        <w:t xml:space="preserve"> </w:t>
      </w:r>
      <w:r>
        <w:rPr>
          <w:color w:val="72777E"/>
          <w:w w:val="110"/>
        </w:rPr>
        <w:t>医需求</w:t>
      </w:r>
      <w:r>
        <w:rPr>
          <w:color w:val="72777E"/>
          <w:spacing w:val="-134"/>
          <w:w w:val="110"/>
        </w:rPr>
        <w:t xml:space="preserve"> </w:t>
      </w:r>
      <w:r>
        <w:rPr>
          <w:color w:val="72777E"/>
          <w:spacing w:val="-13"/>
          <w:w w:val="110"/>
        </w:rPr>
        <w:t>，经研究决定</w:t>
      </w:r>
      <w:r>
        <w:rPr>
          <w:color w:val="72777E"/>
          <w:spacing w:val="-124"/>
          <w:w w:val="110"/>
        </w:rPr>
        <w:t xml:space="preserve"> </w:t>
      </w:r>
      <w:r>
        <w:rPr>
          <w:color w:val="72777E"/>
          <w:spacing w:val="-11"/>
          <w:w w:val="110"/>
        </w:rPr>
        <w:t>，对省级机关事</w:t>
      </w:r>
      <w:r>
        <w:rPr>
          <w:color w:val="72777E"/>
          <w:w w:val="108"/>
        </w:rPr>
        <w:t xml:space="preserve"> </w:t>
      </w:r>
      <w:r>
        <w:rPr>
          <w:color w:val="72777E"/>
          <w:w w:val="110"/>
        </w:rPr>
        <w:t>业单位参保人员医</w:t>
      </w:r>
      <w:r>
        <w:rPr>
          <w:color w:val="72777E"/>
          <w:spacing w:val="-133"/>
          <w:w w:val="110"/>
        </w:rPr>
        <w:t xml:space="preserve"> </w:t>
      </w:r>
      <w:r>
        <w:rPr>
          <w:color w:val="72777E"/>
          <w:w w:val="110"/>
        </w:rPr>
        <w:t>疗保险个人账户实行定额补助</w:t>
      </w:r>
      <w:r>
        <w:rPr>
          <w:color w:val="72777E"/>
          <w:spacing w:val="-101"/>
          <w:w w:val="110"/>
        </w:rPr>
        <w:t xml:space="preserve"> </w:t>
      </w:r>
      <w:r>
        <w:rPr>
          <w:color w:val="72777E"/>
          <w:spacing w:val="-23"/>
          <w:w w:val="110"/>
        </w:rPr>
        <w:t>。现就有关问题</w:t>
      </w:r>
      <w:r>
        <w:rPr>
          <w:color w:val="72777E"/>
          <w:w w:val="109"/>
        </w:rPr>
        <w:t xml:space="preserve"> </w:t>
      </w:r>
      <w:r>
        <w:rPr>
          <w:color w:val="72777E"/>
          <w:w w:val="110"/>
        </w:rPr>
        <w:t>通知如下</w:t>
      </w:r>
      <w:r>
        <w:rPr>
          <w:color w:val="72777E"/>
          <w:spacing w:val="-65"/>
          <w:w w:val="110"/>
        </w:rPr>
        <w:t xml:space="preserve"> </w:t>
      </w:r>
      <w:r>
        <w:rPr>
          <w:color w:val="72777E"/>
          <w:w w:val="110"/>
        </w:rPr>
        <w:t>：</w:t>
      </w:r>
    </w:p>
    <w:p>
      <w:pPr>
        <w:pStyle w:val="3"/>
        <w:spacing w:before="61" w:line="240" w:lineRule="auto"/>
        <w:ind w:right="1076"/>
        <w:jc w:val="left"/>
      </w:pPr>
      <w:r>
        <w:rPr>
          <w:color w:val="60646B"/>
          <w:spacing w:val="-10"/>
          <w:w w:val="115"/>
        </w:rPr>
        <w:t>一、补助范围</w:t>
      </w:r>
    </w:p>
    <w:p>
      <w:pPr>
        <w:pStyle w:val="3"/>
        <w:spacing w:before="218" w:line="240" w:lineRule="auto"/>
        <w:ind w:right="1076"/>
        <w:jc w:val="left"/>
      </w:pPr>
      <w:r>
        <w:rPr>
          <w:color w:val="72777E"/>
          <w:w w:val="110"/>
        </w:rPr>
        <w:t>驻西安市</w:t>
      </w:r>
      <w:r>
        <w:rPr>
          <w:color w:val="72777E"/>
          <w:spacing w:val="-111"/>
          <w:w w:val="110"/>
        </w:rPr>
        <w:t xml:space="preserve"> </w:t>
      </w:r>
      <w:r>
        <w:rPr>
          <w:color w:val="72777E"/>
          <w:w w:val="110"/>
        </w:rPr>
        <w:t>城六</w:t>
      </w:r>
      <w:r>
        <w:rPr>
          <w:color w:val="72777E"/>
          <w:spacing w:val="-98"/>
          <w:w w:val="110"/>
        </w:rPr>
        <w:t xml:space="preserve"> </w:t>
      </w:r>
      <w:r>
        <w:rPr>
          <w:color w:val="72777E"/>
          <w:w w:val="110"/>
        </w:rPr>
        <w:t>区的省级机关以及省财政全额拨款的事业</w:t>
      </w:r>
      <w:r>
        <w:rPr>
          <w:color w:val="72777E"/>
          <w:spacing w:val="-48"/>
          <w:w w:val="110"/>
        </w:rPr>
        <w:t xml:space="preserve"> </w:t>
      </w:r>
      <w:r>
        <w:rPr>
          <w:color w:val="72777E"/>
          <w:w w:val="110"/>
        </w:rPr>
        <w:t>单</w:t>
      </w:r>
    </w:p>
    <w:p>
      <w:pPr>
        <w:spacing w:after="0" w:line="240" w:lineRule="auto"/>
        <w:jc w:val="left"/>
        <w:sectPr>
          <w:pgSz w:w="11930" w:h="16880"/>
          <w:pgMar w:top="0" w:right="0" w:bottom="28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before="148" w:line="357" w:lineRule="auto"/>
        <w:ind w:left="2203" w:right="2935" w:hanging="641"/>
        <w:jc w:val="left"/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-1141730</wp:posOffset>
                </wp:positionV>
                <wp:extent cx="7562215" cy="1270"/>
                <wp:effectExtent l="0" t="0" r="0" b="0"/>
                <wp:wrapNone/>
                <wp:docPr id="1759" name="组合 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270"/>
                          <a:chOff x="0" y="-1798"/>
                          <a:chExt cx="11909" cy="2"/>
                        </a:xfrm>
                      </wpg:grpSpPr>
                      <wps:wsp>
                        <wps:cNvPr id="1758" name="任意多边形 1758"/>
                        <wps:cNvSpPr/>
                        <wps:spPr>
                          <a:xfrm>
                            <a:off x="0" y="-1798"/>
                            <a:ext cx="11909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09">
                                <a:moveTo>
                                  <a:pt x="0" y="0"/>
                                </a:move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45720" cap="flat" cmpd="sng">
                            <a:solidFill>
                              <a:srgbClr val="ACB3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89.9pt;height:0.1pt;width:595.45pt;mso-position-horizontal-relative:page;z-index:2048;mso-width-relative:page;mso-height-relative:page;" coordorigin="0,-1798" coordsize="11909,2" o:gfxdata="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KFuZR2QAAAAsBAAAPAAAAAAAAAAEA&#10;IAAAACIAAABkcnMvZG93bnJldi54bWxQSwECFAAUAAAACACHTuJAD6pi/YACAABvBQAADgAAAAAA&#10;AAABACAAAAAoAQAAZHJzL2Uyb0RvYy54bWxQSwUGAAAAAAYABgBZAQAAGgYAAAAA&#10;">
                <o:lock v:ext="edit" aspectratio="f"/>
                <v:shape id="_x0000_s1026" o:spid="_x0000_s1026" o:spt="100" style="position:absolute;left:0;top:-1798;height:2;width:11909;" filled="f" stroked="t" coordsize="11909,1" o:gfxdata="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7Z3&#10;0MEAAADdAAAADwAAAAAAAAABACAAAAAiAAAAZHJzL2Rvd25yZXYueG1sUEsBAhQAFAAAAAgAh07i&#10;QDMvBZ47AAAAOQAAABAAAAAAAAAAAQAgAAAAEAEAAGRycy9zaGFwZXhtbC54bWxQSwUGAAAAAAYA&#10;BgBbAQAAugMAAAAA&#10;" path="m0,0l11909,0e">
                  <v:fill on="f" focussize="0,0"/>
                  <v:stroke weight="3.6pt" color="#ACB3B8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545960"/>
          <w:w w:val="105"/>
        </w:rPr>
        <w:t>位参加省医疗保险的工作人员和退休人员</w:t>
      </w:r>
      <w:r>
        <w:rPr>
          <w:color w:val="545960"/>
          <w:spacing w:val="52"/>
          <w:w w:val="105"/>
        </w:rPr>
        <w:t xml:space="preserve"> </w:t>
      </w:r>
      <w:r>
        <w:rPr>
          <w:color w:val="545960"/>
          <w:w w:val="105"/>
        </w:rPr>
        <w:t>。</w:t>
      </w:r>
      <w:r>
        <w:rPr>
          <w:color w:val="545960"/>
          <w:spacing w:val="-153"/>
          <w:w w:val="105"/>
        </w:rPr>
        <w:t xml:space="preserve"> </w:t>
      </w:r>
      <w:r>
        <w:rPr>
          <w:color w:val="444950"/>
          <w:spacing w:val="-9"/>
          <w:w w:val="110"/>
        </w:rPr>
        <w:t>二、补助标准</w:t>
      </w:r>
    </w:p>
    <w:p>
      <w:pPr>
        <w:spacing w:before="29" w:line="328" w:lineRule="auto"/>
        <w:ind w:left="1555" w:right="1076" w:firstLine="648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45960"/>
          <w:w w:val="104"/>
          <w:sz w:val="30"/>
          <w:szCs w:val="30"/>
        </w:rPr>
        <w:t>个人账户</w:t>
      </w:r>
      <w:r>
        <w:rPr>
          <w:rFonts w:ascii="宋体" w:hAnsi="宋体" w:eastAsia="宋体" w:cs="宋体"/>
          <w:color w:val="545960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106"/>
          <w:sz w:val="30"/>
          <w:szCs w:val="30"/>
        </w:rPr>
        <w:t>补助标准按参保人员年龄确定</w:t>
      </w:r>
      <w:r>
        <w:rPr>
          <w:rFonts w:ascii="宋体" w:hAnsi="宋体" w:eastAsia="宋体" w:cs="宋体"/>
          <w:color w:val="545960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spacing w:val="-140"/>
          <w:w w:val="152"/>
          <w:sz w:val="30"/>
          <w:szCs w:val="30"/>
        </w:rPr>
        <w:t>。</w:t>
      </w:r>
      <w:r>
        <w:rPr>
          <w:rFonts w:ascii="宋体" w:hAnsi="宋体" w:eastAsia="宋体" w:cs="宋体"/>
          <w:color w:val="545960"/>
          <w:w w:val="105"/>
          <w:sz w:val="30"/>
          <w:szCs w:val="30"/>
        </w:rPr>
        <w:t>具体标准</w:t>
      </w:r>
      <w:r>
        <w:rPr>
          <w:rFonts w:ascii="宋体" w:hAnsi="宋体" w:eastAsia="宋体" w:cs="宋体"/>
          <w:color w:val="545960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spacing w:val="-98"/>
          <w:w w:val="131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color w:val="545960"/>
          <w:w w:val="98"/>
          <w:sz w:val="32"/>
          <w:szCs w:val="32"/>
        </w:rPr>
        <w:t>30</w:t>
      </w:r>
      <w:r>
        <w:rPr>
          <w:rFonts w:ascii="Times New Roman" w:hAnsi="Times New Roman" w:eastAsia="Times New Roman" w:cs="Times New Roman"/>
          <w:color w:val="5459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960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w w:val="104"/>
          <w:sz w:val="30"/>
          <w:szCs w:val="30"/>
        </w:rPr>
        <w:t>岁 以</w:t>
      </w:r>
      <w:r>
        <w:rPr>
          <w:rFonts w:ascii="宋体" w:hAnsi="宋体" w:eastAsia="宋体" w:cs="宋体"/>
          <w:color w:val="545960"/>
          <w:spacing w:val="2"/>
          <w:w w:val="104"/>
          <w:sz w:val="30"/>
          <w:szCs w:val="30"/>
        </w:rPr>
        <w:t>下</w:t>
      </w:r>
      <w:r>
        <w:rPr>
          <w:rFonts w:ascii="宋体" w:hAnsi="宋体" w:eastAsia="宋体" w:cs="宋体"/>
          <w:color w:val="545960"/>
          <w:spacing w:val="-123"/>
          <w:w w:val="144"/>
          <w:sz w:val="30"/>
          <w:szCs w:val="30"/>
        </w:rPr>
        <w:t>，</w:t>
      </w:r>
      <w:r>
        <w:rPr>
          <w:rFonts w:ascii="宋体" w:hAnsi="宋体" w:eastAsia="宋体" w:cs="宋体"/>
          <w:color w:val="545960"/>
          <w:w w:val="102"/>
          <w:sz w:val="30"/>
          <w:szCs w:val="30"/>
        </w:rPr>
        <w:t>补助</w:t>
      </w:r>
      <w:r>
        <w:rPr>
          <w:rFonts w:ascii="宋体" w:hAnsi="宋体" w:eastAsia="宋体" w:cs="宋体"/>
          <w:color w:val="545960"/>
          <w:spacing w:val="-4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960"/>
          <w:w w:val="98"/>
          <w:sz w:val="32"/>
          <w:szCs w:val="32"/>
        </w:rPr>
        <w:t>200</w:t>
      </w:r>
      <w:r>
        <w:rPr>
          <w:rFonts w:ascii="Times New Roman" w:hAnsi="Times New Roman" w:eastAsia="Times New Roman" w:cs="Times New Roman"/>
          <w:color w:val="545960"/>
          <w:spacing w:val="2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spacing w:val="-1"/>
          <w:w w:val="101"/>
          <w:sz w:val="30"/>
          <w:szCs w:val="30"/>
        </w:rPr>
        <w:t>元</w:t>
      </w:r>
      <w:r>
        <w:rPr>
          <w:rFonts w:ascii="宋体" w:hAnsi="宋体" w:eastAsia="宋体" w:cs="宋体"/>
          <w:color w:val="545960"/>
          <w:spacing w:val="-212"/>
          <w:w w:val="133"/>
          <w:sz w:val="30"/>
          <w:szCs w:val="30"/>
        </w:rPr>
        <w:t>／</w:t>
      </w:r>
      <w:r>
        <w:rPr>
          <w:rFonts w:ascii="宋体" w:hAnsi="宋体" w:eastAsia="宋体" w:cs="宋体"/>
          <w:color w:val="545960"/>
          <w:w w:val="99"/>
          <w:sz w:val="30"/>
          <w:szCs w:val="30"/>
        </w:rPr>
        <w:t>月</w:t>
      </w:r>
      <w:r>
        <w:rPr>
          <w:rFonts w:ascii="宋体" w:hAnsi="宋体" w:eastAsia="宋体" w:cs="宋体"/>
          <w:color w:val="545960"/>
          <w:spacing w:val="-11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spacing w:val="-157"/>
          <w:w w:val="153"/>
          <w:sz w:val="30"/>
          <w:szCs w:val="30"/>
        </w:rPr>
        <w:t>；</w:t>
      </w:r>
      <w:r>
        <w:rPr>
          <w:rFonts w:ascii="Times New Roman" w:hAnsi="Times New Roman" w:eastAsia="Times New Roman" w:cs="Times New Roman"/>
          <w:color w:val="545960"/>
          <w:spacing w:val="-24"/>
          <w:w w:val="105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545960"/>
          <w:w w:val="103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color w:val="545960"/>
          <w:spacing w:val="2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w w:val="107"/>
          <w:sz w:val="30"/>
          <w:szCs w:val="30"/>
        </w:rPr>
        <w:t>岁</w:t>
      </w:r>
      <w:r>
        <w:rPr>
          <w:rFonts w:ascii="宋体" w:hAnsi="宋体" w:eastAsia="宋体" w:cs="宋体"/>
          <w:color w:val="545960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45"/>
          <w:sz w:val="30"/>
          <w:szCs w:val="30"/>
        </w:rPr>
        <w:t>（</w:t>
      </w:r>
      <w:r>
        <w:rPr>
          <w:rFonts w:ascii="宋体" w:hAnsi="宋体" w:eastAsia="宋体" w:cs="宋体"/>
          <w:color w:val="545960"/>
          <w:spacing w:val="-12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80"/>
          <w:sz w:val="30"/>
          <w:szCs w:val="30"/>
        </w:rPr>
        <w:t>含）</w:t>
      </w:r>
      <w:r>
        <w:rPr>
          <w:rFonts w:ascii="宋体" w:hAnsi="宋体" w:eastAsia="宋体" w:cs="宋体"/>
          <w:color w:val="545960"/>
          <w:spacing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4950"/>
          <w:spacing w:val="-91"/>
          <w:w w:val="389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color w:val="444950"/>
          <w:w w:val="98"/>
          <w:sz w:val="32"/>
          <w:szCs w:val="32"/>
        </w:rPr>
        <w:t>40</w:t>
      </w:r>
      <w:r>
        <w:rPr>
          <w:rFonts w:ascii="Times New Roman" w:hAnsi="Times New Roman" w:eastAsia="Times New Roman" w:cs="Times New Roman"/>
          <w:color w:val="444950"/>
          <w:spacing w:val="3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4950"/>
          <w:spacing w:val="19"/>
          <w:w w:val="104"/>
          <w:sz w:val="30"/>
          <w:szCs w:val="30"/>
        </w:rPr>
        <w:t>岁</w:t>
      </w:r>
      <w:r>
        <w:rPr>
          <w:rFonts w:ascii="宋体" w:hAnsi="宋体" w:eastAsia="宋体" w:cs="宋体"/>
          <w:color w:val="444950"/>
          <w:spacing w:val="-130"/>
          <w:w w:val="144"/>
          <w:sz w:val="30"/>
          <w:szCs w:val="30"/>
        </w:rPr>
        <w:t>，</w:t>
      </w:r>
      <w:r>
        <w:rPr>
          <w:rFonts w:ascii="宋体" w:hAnsi="宋体" w:eastAsia="宋体" w:cs="宋体"/>
          <w:color w:val="444950"/>
          <w:w w:val="104"/>
          <w:sz w:val="30"/>
          <w:szCs w:val="30"/>
        </w:rPr>
        <w:t>补助</w:t>
      </w:r>
      <w:r>
        <w:rPr>
          <w:rFonts w:ascii="宋体" w:hAnsi="宋体" w:eastAsia="宋体" w:cs="宋体"/>
          <w:color w:val="444950"/>
          <w:spacing w:val="-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4950"/>
          <w:w w:val="99"/>
          <w:sz w:val="32"/>
          <w:szCs w:val="32"/>
        </w:rPr>
        <w:t>240</w:t>
      </w:r>
      <w:r>
        <w:rPr>
          <w:rFonts w:ascii="Times New Roman" w:hAnsi="Times New Roman" w:eastAsia="Times New Roman" w:cs="Times New Roman"/>
          <w:color w:val="444950"/>
          <w:spacing w:val="2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44950"/>
          <w:spacing w:val="-1"/>
          <w:w w:val="101"/>
          <w:sz w:val="30"/>
          <w:szCs w:val="30"/>
        </w:rPr>
        <w:t>元</w:t>
      </w:r>
      <w:r>
        <w:rPr>
          <w:rFonts w:ascii="宋体" w:hAnsi="宋体" w:eastAsia="宋体" w:cs="宋体"/>
          <w:color w:val="444950"/>
          <w:spacing w:val="-205"/>
          <w:w w:val="133"/>
          <w:sz w:val="30"/>
          <w:szCs w:val="30"/>
        </w:rPr>
        <w:t>／</w:t>
      </w:r>
      <w:r>
        <w:rPr>
          <w:rFonts w:ascii="宋体" w:hAnsi="宋体" w:eastAsia="宋体" w:cs="宋体"/>
          <w:color w:val="444950"/>
          <w:w w:val="96"/>
          <w:sz w:val="30"/>
          <w:szCs w:val="30"/>
        </w:rPr>
        <w:t>月</w:t>
      </w:r>
      <w:r>
        <w:rPr>
          <w:rFonts w:ascii="宋体" w:hAnsi="宋体" w:eastAsia="宋体" w:cs="宋体"/>
          <w:color w:val="444950"/>
          <w:spacing w:val="-1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4950"/>
          <w:w w:val="153"/>
          <w:sz w:val="30"/>
          <w:szCs w:val="30"/>
        </w:rPr>
        <w:t xml:space="preserve">； </w:t>
      </w:r>
      <w:r>
        <w:rPr>
          <w:rFonts w:ascii="Times New Roman" w:hAnsi="Times New Roman" w:eastAsia="Times New Roman" w:cs="Times New Roman"/>
          <w:color w:val="545960"/>
          <w:w w:val="98"/>
          <w:sz w:val="32"/>
          <w:szCs w:val="32"/>
        </w:rPr>
        <w:t>40</w:t>
      </w:r>
      <w:r>
        <w:rPr>
          <w:rFonts w:ascii="Times New Roman" w:hAnsi="Times New Roman" w:eastAsia="Times New Roman" w:cs="Times New Roman"/>
          <w:color w:val="5459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960"/>
          <w:spacing w:val="-3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w w:val="107"/>
          <w:sz w:val="30"/>
          <w:szCs w:val="30"/>
        </w:rPr>
        <w:t>岁</w:t>
      </w:r>
      <w:r>
        <w:rPr>
          <w:rFonts w:ascii="宋体" w:hAnsi="宋体" w:eastAsia="宋体" w:cs="宋体"/>
          <w:color w:val="545960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45"/>
          <w:sz w:val="30"/>
          <w:szCs w:val="30"/>
        </w:rPr>
        <w:t>（</w:t>
      </w:r>
      <w:r>
        <w:rPr>
          <w:rFonts w:ascii="宋体" w:hAnsi="宋体" w:eastAsia="宋体" w:cs="宋体"/>
          <w:color w:val="545960"/>
          <w:spacing w:val="-12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80"/>
          <w:sz w:val="30"/>
          <w:szCs w:val="30"/>
        </w:rPr>
        <w:t>含）</w:t>
      </w:r>
      <w:r>
        <w:rPr>
          <w:rFonts w:ascii="宋体" w:hAnsi="宋体" w:eastAsia="宋体" w:cs="宋体"/>
          <w:color w:val="545960"/>
          <w:spacing w:val="-1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960"/>
          <w:spacing w:val="-84"/>
          <w:w w:val="389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color w:val="545960"/>
          <w:w w:val="101"/>
          <w:sz w:val="32"/>
          <w:szCs w:val="32"/>
        </w:rPr>
        <w:t>50</w:t>
      </w:r>
      <w:r>
        <w:rPr>
          <w:rFonts w:ascii="Times New Roman" w:hAnsi="Times New Roman" w:eastAsia="Times New Roman" w:cs="Times New Roman"/>
          <w:color w:val="545960"/>
          <w:spacing w:val="3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spacing w:val="17"/>
          <w:w w:val="107"/>
          <w:sz w:val="30"/>
          <w:szCs w:val="30"/>
        </w:rPr>
        <w:t>岁</w:t>
      </w:r>
      <w:r>
        <w:rPr>
          <w:rFonts w:ascii="宋体" w:hAnsi="宋体" w:eastAsia="宋体" w:cs="宋体"/>
          <w:color w:val="545960"/>
          <w:spacing w:val="-88"/>
          <w:w w:val="130"/>
          <w:sz w:val="30"/>
          <w:szCs w:val="30"/>
        </w:rPr>
        <w:t>，</w:t>
      </w:r>
      <w:r>
        <w:rPr>
          <w:rFonts w:ascii="宋体" w:hAnsi="宋体" w:eastAsia="宋体" w:cs="宋体"/>
          <w:color w:val="545960"/>
          <w:w w:val="104"/>
          <w:sz w:val="30"/>
          <w:szCs w:val="30"/>
        </w:rPr>
        <w:t>补助</w:t>
      </w:r>
      <w:r>
        <w:rPr>
          <w:rFonts w:ascii="宋体" w:hAnsi="宋体" w:eastAsia="宋体" w:cs="宋体"/>
          <w:color w:val="545960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960"/>
          <w:w w:val="99"/>
          <w:sz w:val="32"/>
          <w:szCs w:val="32"/>
        </w:rPr>
        <w:t>280</w:t>
      </w:r>
      <w:r>
        <w:rPr>
          <w:rFonts w:ascii="Times New Roman" w:hAnsi="Times New Roman" w:eastAsia="Times New Roman" w:cs="Times New Roman"/>
          <w:color w:val="5459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960"/>
          <w:spacing w:val="-3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w w:val="103"/>
          <w:sz w:val="30"/>
          <w:szCs w:val="30"/>
        </w:rPr>
        <w:t>元</w:t>
      </w:r>
      <w:r>
        <w:rPr>
          <w:rFonts w:ascii="宋体" w:hAnsi="宋体" w:eastAsia="宋体" w:cs="宋体"/>
          <w:color w:val="545960"/>
          <w:spacing w:val="-212"/>
          <w:w w:val="133"/>
          <w:sz w:val="30"/>
          <w:szCs w:val="30"/>
        </w:rPr>
        <w:t>／</w:t>
      </w:r>
      <w:r>
        <w:rPr>
          <w:rFonts w:ascii="宋体" w:hAnsi="宋体" w:eastAsia="宋体" w:cs="宋体"/>
          <w:color w:val="545960"/>
          <w:w w:val="96"/>
          <w:sz w:val="30"/>
          <w:szCs w:val="30"/>
        </w:rPr>
        <w:t>月</w:t>
      </w:r>
      <w:r>
        <w:rPr>
          <w:rFonts w:ascii="宋体" w:hAnsi="宋体" w:eastAsia="宋体" w:cs="宋体"/>
          <w:color w:val="545960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spacing w:val="-113"/>
          <w:w w:val="136"/>
          <w:sz w:val="30"/>
          <w:szCs w:val="30"/>
        </w:rPr>
        <w:t>；</w:t>
      </w:r>
      <w:r>
        <w:rPr>
          <w:rFonts w:ascii="Times New Roman" w:hAnsi="Times New Roman" w:eastAsia="Times New Roman" w:cs="Times New Roman"/>
          <w:color w:val="545960"/>
          <w:w w:val="99"/>
          <w:sz w:val="32"/>
          <w:szCs w:val="32"/>
        </w:rPr>
        <w:t>50</w:t>
      </w:r>
      <w:r>
        <w:rPr>
          <w:rFonts w:ascii="Times New Roman" w:hAnsi="Times New Roman" w:eastAsia="Times New Roman" w:cs="Times New Roman"/>
          <w:color w:val="545960"/>
          <w:spacing w:val="3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w w:val="107"/>
          <w:sz w:val="30"/>
          <w:szCs w:val="30"/>
        </w:rPr>
        <w:t>岁</w:t>
      </w:r>
      <w:r>
        <w:rPr>
          <w:rFonts w:ascii="宋体" w:hAnsi="宋体" w:eastAsia="宋体" w:cs="宋体"/>
          <w:color w:val="545960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45"/>
          <w:sz w:val="30"/>
          <w:szCs w:val="30"/>
        </w:rPr>
        <w:t>（</w:t>
      </w:r>
      <w:r>
        <w:rPr>
          <w:rFonts w:ascii="宋体" w:hAnsi="宋体" w:eastAsia="宋体" w:cs="宋体"/>
          <w:color w:val="545960"/>
          <w:spacing w:val="-12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80"/>
          <w:sz w:val="30"/>
          <w:szCs w:val="30"/>
        </w:rPr>
        <w:t>含〉</w:t>
      </w:r>
      <w:r>
        <w:rPr>
          <w:rFonts w:ascii="宋体" w:hAnsi="宋体" w:eastAsia="宋体" w:cs="宋体"/>
          <w:color w:val="545960"/>
          <w:spacing w:val="4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104"/>
          <w:sz w:val="30"/>
          <w:szCs w:val="30"/>
        </w:rPr>
        <w:t>以</w:t>
      </w:r>
      <w:r>
        <w:rPr>
          <w:rFonts w:ascii="宋体" w:hAnsi="宋体" w:eastAsia="宋体" w:cs="宋体"/>
          <w:color w:val="545960"/>
          <w:spacing w:val="9"/>
          <w:w w:val="104"/>
          <w:sz w:val="30"/>
          <w:szCs w:val="30"/>
        </w:rPr>
        <w:t>上</w:t>
      </w:r>
      <w:r>
        <w:rPr>
          <w:rFonts w:ascii="宋体" w:hAnsi="宋体" w:eastAsia="宋体" w:cs="宋体"/>
          <w:color w:val="545960"/>
          <w:spacing w:val="-50"/>
          <w:w w:val="115"/>
          <w:sz w:val="30"/>
          <w:szCs w:val="30"/>
        </w:rPr>
        <w:t>，</w:t>
      </w:r>
      <w:r>
        <w:rPr>
          <w:rFonts w:ascii="宋体" w:hAnsi="宋体" w:eastAsia="宋体" w:cs="宋体"/>
          <w:color w:val="545960"/>
          <w:w w:val="104"/>
          <w:sz w:val="30"/>
          <w:szCs w:val="30"/>
        </w:rPr>
        <w:t>补助</w:t>
      </w:r>
    </w:p>
    <w:p>
      <w:pPr>
        <w:spacing w:before="25" w:line="326" w:lineRule="auto"/>
        <w:ind w:left="2203" w:right="2935" w:hanging="648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45960"/>
          <w:spacing w:val="-31"/>
          <w:w w:val="110"/>
          <w:sz w:val="32"/>
          <w:szCs w:val="32"/>
        </w:rPr>
        <w:t>320</w:t>
      </w:r>
      <w:r>
        <w:rPr>
          <w:rFonts w:ascii="宋体" w:hAnsi="宋体" w:eastAsia="宋体" w:cs="宋体"/>
          <w:color w:val="545960"/>
          <w:spacing w:val="-31"/>
          <w:w w:val="110"/>
          <w:sz w:val="30"/>
          <w:szCs w:val="30"/>
        </w:rPr>
        <w:t>／月</w:t>
      </w:r>
      <w:r>
        <w:rPr>
          <w:rFonts w:ascii="宋体" w:hAnsi="宋体" w:eastAsia="宋体" w:cs="宋体"/>
          <w:color w:val="545960"/>
          <w:spacing w:val="-130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spacing w:val="-20"/>
          <w:w w:val="110"/>
          <w:sz w:val="30"/>
          <w:szCs w:val="30"/>
        </w:rPr>
        <w:t>：退休人员</w:t>
      </w:r>
      <w:r>
        <w:rPr>
          <w:rFonts w:ascii="宋体" w:hAnsi="宋体" w:eastAsia="宋体" w:cs="宋体"/>
          <w:color w:val="545960"/>
          <w:spacing w:val="-130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spacing w:val="-23"/>
          <w:w w:val="110"/>
          <w:sz w:val="30"/>
          <w:szCs w:val="30"/>
        </w:rPr>
        <w:t>，补助</w:t>
      </w:r>
      <w:r>
        <w:rPr>
          <w:rFonts w:ascii="宋体" w:hAnsi="宋体" w:eastAsia="宋体" w:cs="宋体"/>
          <w:color w:val="545960"/>
          <w:spacing w:val="-93"/>
          <w:w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960"/>
          <w:spacing w:val="-6"/>
          <w:w w:val="110"/>
          <w:sz w:val="32"/>
          <w:szCs w:val="32"/>
        </w:rPr>
        <w:t>360</w:t>
      </w:r>
      <w:r>
        <w:rPr>
          <w:rFonts w:ascii="Times New Roman" w:hAnsi="Times New Roman" w:eastAsia="Times New Roman" w:cs="Times New Roman"/>
          <w:color w:val="545960"/>
          <w:spacing w:val="-12"/>
          <w:w w:val="11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spacing w:val="-52"/>
          <w:w w:val="110"/>
          <w:sz w:val="30"/>
          <w:szCs w:val="30"/>
        </w:rPr>
        <w:t>元／月</w:t>
      </w:r>
      <w:r>
        <w:rPr>
          <w:rFonts w:ascii="宋体" w:hAnsi="宋体" w:eastAsia="宋体" w:cs="宋体"/>
          <w:color w:val="545960"/>
          <w:spacing w:val="-130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960"/>
          <w:w w:val="110"/>
          <w:sz w:val="30"/>
          <w:szCs w:val="30"/>
        </w:rPr>
        <w:t>。</w:t>
      </w:r>
      <w:r>
        <w:rPr>
          <w:rFonts w:ascii="宋体" w:hAnsi="宋体" w:eastAsia="宋体" w:cs="宋体"/>
          <w:color w:val="545960"/>
          <w:w w:val="14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4950"/>
          <w:spacing w:val="-8"/>
          <w:w w:val="115"/>
          <w:sz w:val="30"/>
          <w:szCs w:val="30"/>
        </w:rPr>
        <w:t>三、资金来源</w:t>
      </w:r>
    </w:p>
    <w:p>
      <w:pPr>
        <w:pStyle w:val="2"/>
        <w:spacing w:line="348" w:lineRule="auto"/>
        <w:ind w:right="1076" w:firstLine="648"/>
        <w:jc w:val="left"/>
      </w:pPr>
      <w:r>
        <w:rPr>
          <w:color w:val="545960"/>
          <w:w w:val="105"/>
        </w:rPr>
        <w:t>个人账户 补助费用由省财政列入部门预算</w:t>
      </w:r>
      <w:r>
        <w:rPr>
          <w:color w:val="545960"/>
          <w:spacing w:val="-107"/>
          <w:w w:val="105"/>
        </w:rPr>
        <w:t xml:space="preserve"> </w:t>
      </w:r>
      <w:r>
        <w:rPr>
          <w:color w:val="545960"/>
          <w:w w:val="105"/>
        </w:rPr>
        <w:t>，参保单位按时足</w:t>
      </w:r>
      <w:r>
        <w:rPr>
          <w:color w:val="545960"/>
          <w:w w:val="108"/>
        </w:rPr>
        <w:t xml:space="preserve"> </w:t>
      </w:r>
      <w:r>
        <w:rPr>
          <w:color w:val="545960"/>
          <w:w w:val="105"/>
        </w:rPr>
        <w:t>额缴纳到省医疗保险经办机构 ，由省医疗保险经办机构记入个人</w:t>
      </w:r>
      <w:r>
        <w:rPr>
          <w:color w:val="545960"/>
          <w:spacing w:val="-116"/>
          <w:w w:val="105"/>
        </w:rPr>
        <w:t xml:space="preserve"> </w:t>
      </w:r>
      <w:r>
        <w:rPr>
          <w:color w:val="545960"/>
          <w:w w:val="105"/>
        </w:rPr>
        <w:t>账户</w:t>
      </w:r>
      <w:r>
        <w:rPr>
          <w:color w:val="545960"/>
          <w:spacing w:val="-113"/>
          <w:w w:val="105"/>
        </w:rPr>
        <w:t xml:space="preserve"> </w:t>
      </w:r>
      <w:r>
        <w:rPr>
          <w:color w:val="545960"/>
          <w:spacing w:val="-11"/>
          <w:w w:val="105"/>
        </w:rPr>
        <w:t>，按照医疗保险个人账户</w:t>
      </w:r>
      <w:r>
        <w:rPr>
          <w:color w:val="545960"/>
          <w:spacing w:val="-52"/>
          <w:w w:val="105"/>
        </w:rPr>
        <w:t xml:space="preserve"> </w:t>
      </w:r>
      <w:r>
        <w:rPr>
          <w:color w:val="545960"/>
          <w:spacing w:val="4"/>
          <w:w w:val="105"/>
        </w:rPr>
        <w:t>管理办法管理使用</w:t>
      </w:r>
      <w:r>
        <w:rPr>
          <w:color w:val="545960"/>
          <w:spacing w:val="-85"/>
          <w:w w:val="105"/>
        </w:rPr>
        <w:t xml:space="preserve"> </w:t>
      </w:r>
      <w:r>
        <w:rPr>
          <w:color w:val="545960"/>
          <w:spacing w:val="-17"/>
          <w:w w:val="105"/>
        </w:rPr>
        <w:t>。其他参保单位</w:t>
      </w:r>
      <w:r>
        <w:rPr>
          <w:color w:val="545960"/>
          <w:w w:val="104"/>
        </w:rPr>
        <w:t xml:space="preserve"> </w:t>
      </w:r>
      <w:r>
        <w:rPr>
          <w:color w:val="545960"/>
          <w:w w:val="105"/>
        </w:rPr>
        <w:t xml:space="preserve">可参照此办法执行 </w:t>
      </w:r>
      <w:r>
        <w:rPr>
          <w:color w:val="545960"/>
          <w:spacing w:val="-10"/>
          <w:w w:val="105"/>
        </w:rPr>
        <w:t>，所需资金原渠道解决</w:t>
      </w:r>
      <w:r>
        <w:rPr>
          <w:color w:val="545960"/>
          <w:spacing w:val="-8"/>
          <w:w w:val="105"/>
        </w:rPr>
        <w:t xml:space="preserve"> </w:t>
      </w:r>
      <w:r>
        <w:rPr>
          <w:color w:val="545960"/>
          <w:w w:val="105"/>
        </w:rPr>
        <w:t>。</w:t>
      </w:r>
    </w:p>
    <w:p>
      <w:pPr>
        <w:spacing w:before="48"/>
        <w:ind w:left="2196" w:right="1076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45960"/>
          <w:w w:val="110"/>
          <w:sz w:val="30"/>
          <w:szCs w:val="30"/>
        </w:rPr>
        <w:t>本通知自</w:t>
      </w:r>
      <w:r>
        <w:rPr>
          <w:rFonts w:ascii="宋体" w:hAnsi="宋体" w:eastAsia="宋体" w:cs="宋体"/>
          <w:color w:val="545960"/>
          <w:spacing w:val="-83"/>
          <w:w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960"/>
          <w:spacing w:val="-3"/>
          <w:w w:val="110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color w:val="545960"/>
          <w:spacing w:val="-21"/>
          <w:w w:val="11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w w:val="110"/>
          <w:sz w:val="30"/>
          <w:szCs w:val="30"/>
        </w:rPr>
        <w:t>年</w:t>
      </w:r>
      <w:r>
        <w:rPr>
          <w:rFonts w:ascii="宋体" w:hAnsi="宋体" w:eastAsia="宋体" w:cs="宋体"/>
          <w:color w:val="545960"/>
          <w:spacing w:val="-81"/>
          <w:w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960"/>
          <w:w w:val="11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545960"/>
          <w:spacing w:val="-55"/>
          <w:w w:val="11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w w:val="110"/>
          <w:sz w:val="30"/>
          <w:szCs w:val="30"/>
        </w:rPr>
        <w:t>月</w:t>
      </w:r>
      <w:r>
        <w:rPr>
          <w:rFonts w:ascii="宋体" w:hAnsi="宋体" w:eastAsia="宋体" w:cs="宋体"/>
          <w:color w:val="545960"/>
          <w:spacing w:val="-77"/>
          <w:w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960"/>
          <w:w w:val="11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545960"/>
          <w:spacing w:val="-13"/>
          <w:w w:val="11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960"/>
          <w:w w:val="110"/>
          <w:sz w:val="30"/>
          <w:szCs w:val="30"/>
        </w:rPr>
        <w:t>日起执行。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pStyle w:val="2"/>
        <w:tabs>
          <w:tab w:val="left" w:pos="7178"/>
        </w:tabs>
        <w:spacing w:before="282" w:line="240" w:lineRule="auto"/>
        <w:ind w:left="2224" w:right="1076"/>
        <w:jc w:val="left"/>
      </w:pPr>
      <w:r>
        <w:rPr>
          <w:position w:val="-73"/>
        </w:rPr>
        <w:drawing>
          <wp:inline distT="0" distB="0" distL="0" distR="0">
            <wp:extent cx="2199005" cy="1623060"/>
            <wp:effectExtent l="0" t="0" r="10795" b="1524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131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45960"/>
        </w:rPr>
        <w:t>障厅</w:t>
      </w:r>
      <w:r>
        <w:rPr>
          <w:color w:val="545960"/>
        </w:rPr>
        <w:tab/>
      </w:r>
      <w:r>
        <w:rPr>
          <w:color w:val="545960"/>
          <w:position w:val="-72"/>
        </w:rPr>
        <w:drawing>
          <wp:inline distT="0" distB="0" distL="0" distR="0">
            <wp:extent cx="1650365" cy="1590675"/>
            <wp:effectExtent l="0" t="0" r="6985" b="9525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91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-177165</wp:posOffset>
              </wp:positionV>
              <wp:extent cx="444500" cy="230505"/>
              <wp:effectExtent l="0" t="0" r="0" b="0"/>
              <wp:wrapNone/>
              <wp:docPr id="1488" name="文本框 14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95pt;height:18.15pt;width: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5jsCNIAAAAFAQAADwAAAAAAAAABACAAAAAiAAAAZHJzL2Rvd25yZXYueG1sUEsBAhQAFAAA&#10;AAgAh07iQGUjlDy8AQAAWA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6" name="文本框 1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8ZiCbLsBAABa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77AA"/>
    <w:rsid w:val="0332002D"/>
    <w:rsid w:val="076E5940"/>
    <w:rsid w:val="15CF7142"/>
    <w:rsid w:val="18312AD3"/>
    <w:rsid w:val="19C76628"/>
    <w:rsid w:val="1BBD30A6"/>
    <w:rsid w:val="23DC247B"/>
    <w:rsid w:val="29397431"/>
    <w:rsid w:val="2B961AB3"/>
    <w:rsid w:val="2F69404C"/>
    <w:rsid w:val="36F879B8"/>
    <w:rsid w:val="39A67AC5"/>
    <w:rsid w:val="5CA577AA"/>
    <w:rsid w:val="5DE5379C"/>
    <w:rsid w:val="5E7000C1"/>
    <w:rsid w:val="630576AA"/>
    <w:rsid w:val="6D033E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68"/>
      <w:ind w:left="1555"/>
      <w:outlineLvl w:val="2"/>
    </w:pPr>
    <w:rPr>
      <w:rFonts w:ascii="宋体" w:hAnsi="宋体" w:eastAsia="宋体"/>
      <w:sz w:val="30"/>
      <w:szCs w:val="30"/>
    </w:rPr>
  </w:style>
  <w:style w:type="character" w:default="1" w:styleId="6">
    <w:name w:val="Default Paragraph Font"/>
    <w:link w:val="7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518"/>
    </w:pPr>
    <w:rPr>
      <w:rFonts w:hint="eastAsia" w:ascii="宋体" w:hAnsi="宋体" w:eastAsia="宋体"/>
      <w:sz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Char"/>
    <w:basedOn w:val="1"/>
    <w:link w:val="6"/>
    <w:uiPriority w:val="0"/>
  </w:style>
  <w:style w:type="character" w:styleId="8">
    <w:name w:val="Strong"/>
    <w:basedOn w:val="6"/>
    <w:qFormat/>
    <w:uiPriority w:val="22"/>
    <w:rPr>
      <w:rFonts w:eastAsia="宋体"/>
      <w:b/>
      <w:kern w:val="2"/>
      <w:sz w:val="21"/>
      <w:lang w:val="en-US" w:eastAsia="zh-CN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黑体"/>
      <w:kern w:val="0"/>
      <w:sz w:val="24"/>
      <w:szCs w:val="22"/>
      <w:lang w:val="en-US" w:eastAsia="zh-CN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</w:style>
  <w:style w:type="paragraph" w:customStyle="1" w:styleId="14">
    <w:name w:val="方案正文"/>
    <w:basedOn w:val="1"/>
    <w:qFormat/>
    <w:uiPriority w:val="0"/>
    <w:pPr>
      <w:spacing w:before="100" w:beforeLines="0" w:beforeAutospacing="1" w:after="100" w:afterLines="0" w:afterAutospacing="1" w:line="360" w:lineRule="auto"/>
      <w:ind w:firstLine="200" w:firstLineChars="200"/>
      <w:jc w:val="left"/>
    </w:pPr>
    <w:rPr>
      <w:rFonts w:ascii="Times New Roman" w:hAnsi="Times New Roman" w:eastAsia="宋体" w:cs="宋体"/>
      <w:kern w:val="0"/>
      <w:sz w:val="24"/>
      <w:szCs w:val="24"/>
      <w:lang w:val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2018-11-22T07:23:00Z</dcterms:created>
  <dc:creator>wang</dc:creator>
  <cp:lastModifiedBy>wang</cp:lastModifiedBy>
  <dcterms:modified xsi:type="dcterms:W3CDTF">2018-11-22T09:21:59Z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