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84" w:lineRule="exact"/>
        <w:ind w:left="148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position w:val="-1"/>
          <w:sz w:val="8"/>
          <w:szCs w:val="8"/>
        </w:rPr>
        <w:pict>
          <v:group style="width:407.15pt;height:4.25pt;mso-position-horizontal-relative:char;mso-position-vertical-relative:line" coordorigin="0,0" coordsize="8143,85">
            <v:group style="position:absolute;left:42;top:42;width:8058;height:2" coordorigin="42,42" coordsize="8058,2">
              <v:shape style="position:absolute;left:42;top:42;width:8058;height:2" coordorigin="42,42" coordsize="8058,0" path="m42,42l8100,42e" filled="false" stroked="true" strokeweight="4.248171pt" strokecolor="#b8bfc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8"/>
          <w:szCs w:val="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880" w:lineRule="exact" w:before="0"/>
        <w:ind w:left="2197" w:right="1151" w:firstLine="0"/>
        <w:jc w:val="center"/>
        <w:rPr>
          <w:rFonts w:ascii="宋体" w:hAnsi="宋体" w:cs="宋体" w:eastAsia="宋体"/>
          <w:sz w:val="78"/>
          <w:szCs w:val="78"/>
        </w:rPr>
      </w:pPr>
      <w:r>
        <w:rPr>
          <w:rFonts w:ascii="宋体" w:hAnsi="宋体" w:cs="宋体" w:eastAsia="宋体"/>
          <w:color w:val="D39E85"/>
          <w:spacing w:val="-14"/>
          <w:w w:val="60"/>
          <w:sz w:val="78"/>
          <w:szCs w:val="78"/>
        </w:rPr>
        <w:t>中华人 </w:t>
      </w:r>
      <w:r>
        <w:rPr>
          <w:rFonts w:ascii="宋体" w:hAnsi="宋体" w:cs="宋体" w:eastAsia="宋体"/>
          <w:color w:val="D39E85"/>
          <w:spacing w:val="5"/>
          <w:w w:val="60"/>
          <w:sz w:val="78"/>
          <w:szCs w:val="78"/>
        </w:rPr>
        <w:t>民共和国交通运输部公</w:t>
      </w:r>
      <w:r>
        <w:rPr>
          <w:rFonts w:ascii="宋体" w:hAnsi="宋体" w:cs="宋体" w:eastAsia="宋体"/>
          <w:color w:val="D39E85"/>
          <w:spacing w:val="21"/>
          <w:w w:val="60"/>
          <w:sz w:val="78"/>
          <w:szCs w:val="78"/>
        </w:rPr>
        <w:t> </w:t>
      </w:r>
      <w:r>
        <w:rPr>
          <w:rFonts w:ascii="宋体" w:hAnsi="宋体" w:cs="宋体" w:eastAsia="宋体"/>
          <w:color w:val="D39E85"/>
          <w:w w:val="60"/>
          <w:sz w:val="78"/>
          <w:szCs w:val="78"/>
        </w:rPr>
        <w:t>告</w:t>
      </w:r>
      <w:r>
        <w:rPr>
          <w:rFonts w:ascii="宋体" w:hAnsi="宋体" w:cs="宋体" w:eastAsia="宋体"/>
          <w:sz w:val="78"/>
          <w:szCs w:val="78"/>
        </w:rPr>
      </w:r>
    </w:p>
    <w:p>
      <w:pPr>
        <w:spacing w:line="240" w:lineRule="auto" w:before="8"/>
        <w:rPr>
          <w:rFonts w:ascii="宋体" w:hAnsi="宋体" w:cs="宋体" w:eastAsia="宋体"/>
          <w:sz w:val="71"/>
          <w:szCs w:val="71"/>
        </w:rPr>
      </w:pPr>
    </w:p>
    <w:p>
      <w:pPr>
        <w:spacing w:before="0"/>
        <w:ind w:left="2197" w:right="1040" w:firstLine="0"/>
        <w:jc w:val="center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D626B"/>
          <w:sz w:val="28"/>
          <w:szCs w:val="28"/>
        </w:rPr>
        <w:t>第</w:t>
      </w:r>
      <w:r>
        <w:rPr>
          <w:rFonts w:ascii="宋体" w:hAnsi="宋体" w:cs="宋体" w:eastAsia="宋体"/>
          <w:color w:val="5D626B"/>
          <w:spacing w:val="-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57983"/>
          <w:sz w:val="28"/>
          <w:szCs w:val="28"/>
        </w:rPr>
        <w:t>66</w:t>
      </w:r>
      <w:r>
        <w:rPr>
          <w:rFonts w:ascii="Times New Roman" w:hAnsi="Times New Roman" w:cs="Times New Roman" w:eastAsia="Times New Roman"/>
          <w:color w:val="757983"/>
          <w:spacing w:val="14"/>
          <w:sz w:val="28"/>
          <w:szCs w:val="28"/>
        </w:rPr>
        <w:t> </w:t>
      </w:r>
      <w:r>
        <w:rPr>
          <w:rFonts w:ascii="宋体" w:hAnsi="宋体" w:cs="宋体" w:eastAsia="宋体"/>
          <w:color w:val="5D626B"/>
          <w:sz w:val="29"/>
          <w:szCs w:val="29"/>
        </w:rPr>
        <w:t>号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307" w:lineRule="auto" w:before="224"/>
        <w:ind w:left="1939" w:right="773" w:hanging="9"/>
        <w:jc w:val="center"/>
        <w:rPr>
          <w:rFonts w:ascii="宋体" w:hAnsi="宋体" w:cs="宋体" w:eastAsia="宋体"/>
          <w:sz w:val="38"/>
          <w:szCs w:val="38"/>
        </w:rPr>
      </w:pPr>
      <w:r>
        <w:rPr>
          <w:rFonts w:ascii="宋体" w:hAnsi="宋体" w:cs="宋体" w:eastAsia="宋体"/>
          <w:color w:val="5D626B"/>
          <w:spacing w:val="-13"/>
          <w:w w:val="105"/>
          <w:sz w:val="38"/>
          <w:szCs w:val="38"/>
        </w:rPr>
        <w:t>交通运输部关于公布两项交通运输</w:t>
      </w:r>
      <w:r>
        <w:rPr>
          <w:rFonts w:ascii="宋体" w:hAnsi="宋体" w:cs="宋体" w:eastAsia="宋体"/>
          <w:color w:val="5D626B"/>
          <w:w w:val="107"/>
          <w:sz w:val="38"/>
          <w:szCs w:val="38"/>
        </w:rPr>
        <w:t> </w:t>
      </w:r>
      <w:r>
        <w:rPr>
          <w:rFonts w:ascii="宋体" w:hAnsi="宋体" w:cs="宋体" w:eastAsia="宋体"/>
          <w:color w:val="757983"/>
          <w:spacing w:val="-16"/>
          <w:w w:val="105"/>
          <w:sz w:val="38"/>
          <w:szCs w:val="38"/>
        </w:rPr>
        <w:t>行</w:t>
      </w:r>
      <w:r>
        <w:rPr>
          <w:rFonts w:ascii="宋体" w:hAnsi="宋体" w:cs="宋体" w:eastAsia="宋体"/>
          <w:color w:val="5D626B"/>
          <w:spacing w:val="-16"/>
          <w:w w:val="105"/>
          <w:sz w:val="38"/>
          <w:szCs w:val="38"/>
        </w:rPr>
        <w:t>政</w:t>
      </w:r>
      <w:r>
        <w:rPr>
          <w:rFonts w:ascii="宋体" w:hAnsi="宋体" w:cs="宋体" w:eastAsia="宋体"/>
          <w:color w:val="757983"/>
          <w:spacing w:val="-16"/>
          <w:w w:val="105"/>
          <w:sz w:val="38"/>
          <w:szCs w:val="38"/>
        </w:rPr>
        <w:t>许可</w:t>
      </w:r>
      <w:r>
        <w:rPr>
          <w:rFonts w:ascii="宋体" w:hAnsi="宋体" w:cs="宋体" w:eastAsia="宋体"/>
          <w:color w:val="5D626B"/>
          <w:spacing w:val="-16"/>
          <w:w w:val="105"/>
          <w:sz w:val="38"/>
          <w:szCs w:val="38"/>
        </w:rPr>
        <w:t>事项取消后事中事后监管措施的公告</w:t>
      </w:r>
      <w:r>
        <w:rPr>
          <w:rFonts w:ascii="宋体" w:hAnsi="宋体" w:cs="宋体" w:eastAsia="宋体"/>
          <w:spacing w:val="-16"/>
          <w:sz w:val="38"/>
          <w:szCs w:val="38"/>
        </w:rPr>
      </w:r>
    </w:p>
    <w:p>
      <w:pPr>
        <w:spacing w:line="240" w:lineRule="auto" w:before="2"/>
        <w:rPr>
          <w:rFonts w:ascii="宋体" w:hAnsi="宋体" w:cs="宋体" w:eastAsia="宋体"/>
          <w:sz w:val="34"/>
          <w:szCs w:val="34"/>
        </w:rPr>
      </w:pPr>
    </w:p>
    <w:p>
      <w:pPr>
        <w:pStyle w:val="BodyText"/>
        <w:spacing w:line="355" w:lineRule="auto"/>
        <w:ind w:left="1762" w:right="587" w:firstLine="552"/>
        <w:jc w:val="right"/>
      </w:pPr>
      <w:r>
        <w:rPr>
          <w:color w:val="898E97"/>
          <w:w w:val="46"/>
        </w:rPr>
        <w:t>《</w:t>
      </w:r>
      <w:r>
        <w:rPr>
          <w:color w:val="898E97"/>
          <w:spacing w:val="-95"/>
        </w:rPr>
        <w:t> </w:t>
      </w:r>
      <w:r>
        <w:rPr>
          <w:color w:val="898E97"/>
          <w:w w:val="95"/>
        </w:rPr>
        <w:t>国务</w:t>
      </w:r>
      <w:r>
        <w:rPr>
          <w:color w:val="898E97"/>
          <w:spacing w:val="16"/>
          <w:w w:val="95"/>
        </w:rPr>
        <w:t>院</w:t>
      </w:r>
      <w:r>
        <w:rPr>
          <w:color w:val="898E97"/>
          <w:w w:val="90"/>
        </w:rPr>
        <w:t>关</w:t>
      </w:r>
      <w:r>
        <w:rPr>
          <w:color w:val="898E97"/>
          <w:spacing w:val="-109"/>
        </w:rPr>
        <w:t> </w:t>
      </w:r>
      <w:r>
        <w:rPr>
          <w:color w:val="898E97"/>
          <w:w w:val="96"/>
        </w:rPr>
        <w:t>于取消</w:t>
      </w:r>
      <w:r>
        <w:rPr>
          <w:color w:val="898E97"/>
          <w:spacing w:val="-96"/>
        </w:rPr>
        <w:t> </w:t>
      </w:r>
      <w:r>
        <w:rPr>
          <w:color w:val="898E97"/>
          <w:spacing w:val="26"/>
          <w:w w:val="91"/>
        </w:rPr>
        <w:t>一</w:t>
      </w:r>
      <w:r>
        <w:rPr>
          <w:color w:val="898E97"/>
          <w:w w:val="97"/>
        </w:rPr>
        <w:t>批行政</w:t>
      </w:r>
      <w:r>
        <w:rPr>
          <w:color w:val="898E97"/>
          <w:spacing w:val="-104"/>
        </w:rPr>
        <w:t> </w:t>
      </w:r>
      <w:r>
        <w:rPr>
          <w:color w:val="898E97"/>
          <w:spacing w:val="33"/>
          <w:w w:val="91"/>
        </w:rPr>
        <w:t>许</w:t>
      </w:r>
      <w:r>
        <w:rPr>
          <w:color w:val="898E97"/>
          <w:w w:val="89"/>
        </w:rPr>
        <w:t>可</w:t>
      </w:r>
      <w:r>
        <w:rPr>
          <w:color w:val="898E97"/>
          <w:spacing w:val="-106"/>
        </w:rPr>
        <w:t> </w:t>
      </w:r>
      <w:r>
        <w:rPr>
          <w:color w:val="898E97"/>
          <w:w w:val="94"/>
        </w:rPr>
        <w:t>事项</w:t>
      </w:r>
      <w:r>
        <w:rPr>
          <w:color w:val="898E97"/>
          <w:spacing w:val="-82"/>
        </w:rPr>
        <w:t> </w:t>
      </w:r>
      <w:r>
        <w:rPr>
          <w:color w:val="898E97"/>
          <w:w w:val="81"/>
        </w:rPr>
        <w:t>的决定》（国发〔</w:t>
      </w:r>
      <w:r>
        <w:rPr>
          <w:color w:val="898E97"/>
          <w:spacing w:val="-120"/>
        </w:rPr>
        <w:t> </w:t>
      </w:r>
      <w:r>
        <w:rPr>
          <w:rFonts w:ascii="Times New Roman" w:hAnsi="Times New Roman" w:cs="Times New Roman" w:eastAsia="Times New Roman"/>
          <w:color w:val="898E97"/>
          <w:w w:val="104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898E97"/>
          <w:spacing w:val="-5"/>
          <w:w w:val="104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898E97"/>
          <w:spacing w:val="-13"/>
          <w:w w:val="110"/>
          <w:sz w:val="28"/>
          <w:szCs w:val="28"/>
        </w:rPr>
        <w:t>8</w:t>
      </w:r>
      <w:r>
        <w:rPr>
          <w:color w:val="898E97"/>
          <w:w w:val="44"/>
          <w:sz w:val="30"/>
          <w:szCs w:val="30"/>
        </w:rPr>
        <w:t>〕</w:t>
      </w:r>
      <w:r>
        <w:rPr>
          <w:color w:val="898E97"/>
          <w:spacing w:val="-12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98E97"/>
          <w:w w:val="102"/>
          <w:sz w:val="28"/>
          <w:szCs w:val="28"/>
        </w:rPr>
        <w:t>28 </w:t>
      </w:r>
      <w:r>
        <w:rPr>
          <w:color w:val="898E97"/>
          <w:w w:val="67"/>
        </w:rPr>
        <w:t>号〉</w:t>
      </w:r>
      <w:r>
        <w:rPr>
          <w:color w:val="898E97"/>
          <w:spacing w:val="-109"/>
        </w:rPr>
        <w:t> </w:t>
      </w:r>
      <w:r>
        <w:rPr>
          <w:color w:val="898E97"/>
          <w:w w:val="96"/>
        </w:rPr>
        <w:t>取消</w:t>
      </w:r>
      <w:r>
        <w:rPr>
          <w:color w:val="898E97"/>
          <w:spacing w:val="-79"/>
        </w:rPr>
        <w:t> </w:t>
      </w:r>
      <w:r>
        <w:rPr>
          <w:color w:val="898E97"/>
          <w:w w:val="77"/>
        </w:rPr>
        <w:t>了</w:t>
      </w:r>
      <w:r>
        <w:rPr>
          <w:color w:val="898E97"/>
          <w:spacing w:val="-100"/>
        </w:rPr>
        <w:t> </w:t>
      </w:r>
      <w:r>
        <w:rPr>
          <w:color w:val="898E97"/>
          <w:spacing w:val="25"/>
          <w:w w:val="89"/>
        </w:rPr>
        <w:t>涉</w:t>
      </w:r>
      <w:r>
        <w:rPr>
          <w:color w:val="898E97"/>
          <w:w w:val="96"/>
        </w:rPr>
        <w:t>及交</w:t>
      </w:r>
      <w:r>
        <w:rPr>
          <w:color w:val="898E97"/>
          <w:spacing w:val="-108"/>
        </w:rPr>
        <w:t> </w:t>
      </w:r>
      <w:r>
        <w:rPr>
          <w:color w:val="898E97"/>
          <w:w w:val="97"/>
        </w:rPr>
        <w:t>通运输部</w:t>
      </w:r>
      <w:r>
        <w:rPr>
          <w:color w:val="898E97"/>
          <w:spacing w:val="-67"/>
        </w:rPr>
        <w:t> </w:t>
      </w:r>
      <w:r>
        <w:rPr>
          <w:color w:val="898E97"/>
          <w:spacing w:val="19"/>
          <w:w w:val="91"/>
        </w:rPr>
        <w:t>门</w:t>
      </w:r>
      <w:r>
        <w:rPr>
          <w:color w:val="898E97"/>
          <w:w w:val="93"/>
        </w:rPr>
        <w:t>的</w:t>
      </w:r>
      <w:r>
        <w:rPr>
          <w:color w:val="898E97"/>
          <w:spacing w:val="-75"/>
        </w:rPr>
        <w:t> </w:t>
      </w:r>
      <w:r>
        <w:rPr>
          <w:rFonts w:ascii="Arial" w:hAnsi="Arial" w:cs="Arial" w:eastAsia="Arial"/>
          <w:color w:val="898E97"/>
          <w:w w:val="97"/>
          <w:sz w:val="27"/>
          <w:szCs w:val="27"/>
        </w:rPr>
        <w:t>2</w:t>
      </w:r>
      <w:r>
        <w:rPr>
          <w:rFonts w:ascii="Arial" w:hAnsi="Arial" w:cs="Arial" w:eastAsia="Arial"/>
          <w:color w:val="898E97"/>
          <w:spacing w:val="5"/>
          <w:sz w:val="27"/>
          <w:szCs w:val="27"/>
        </w:rPr>
        <w:t> </w:t>
      </w:r>
      <w:r>
        <w:rPr>
          <w:color w:val="898E97"/>
          <w:w w:val="96"/>
        </w:rPr>
        <w:t>项中</w:t>
      </w:r>
      <w:r>
        <w:rPr>
          <w:color w:val="898E97"/>
          <w:spacing w:val="-108"/>
        </w:rPr>
        <w:t> </w:t>
      </w:r>
      <w:r>
        <w:rPr>
          <w:color w:val="898E97"/>
          <w:w w:val="98"/>
        </w:rPr>
        <w:t>央指定地方</w:t>
      </w:r>
      <w:r>
        <w:rPr>
          <w:color w:val="898E97"/>
          <w:spacing w:val="-94"/>
        </w:rPr>
        <w:t> </w:t>
      </w:r>
      <w:r>
        <w:rPr>
          <w:color w:val="898E97"/>
          <w:w w:val="98"/>
        </w:rPr>
        <w:t>实施行政许</w:t>
      </w:r>
      <w:r>
        <w:rPr>
          <w:color w:val="898E97"/>
          <w:spacing w:val="-87"/>
        </w:rPr>
        <w:t> </w:t>
      </w:r>
      <w:r>
        <w:rPr>
          <w:color w:val="898E97"/>
          <w:w w:val="87"/>
        </w:rPr>
        <w:t>可</w:t>
      </w:r>
      <w:r>
        <w:rPr>
          <w:color w:val="898E97"/>
          <w:w w:val="87"/>
        </w:rPr>
        <w:t> </w:t>
      </w:r>
      <w:r>
        <w:rPr>
          <w:color w:val="898E97"/>
          <w:w w:val="93"/>
        </w:rPr>
        <w:t>事项</w:t>
      </w:r>
      <w:r>
        <w:rPr>
          <w:color w:val="898E97"/>
          <w:spacing w:val="-90"/>
        </w:rPr>
        <w:t> </w:t>
      </w:r>
      <w:r>
        <w:rPr>
          <w:color w:val="898E97"/>
          <w:spacing w:val="-270"/>
          <w:w w:val="132"/>
        </w:rPr>
        <w:t>，</w:t>
      </w:r>
      <w:r>
        <w:rPr>
          <w:color w:val="898E97"/>
          <w:w w:val="89"/>
        </w:rPr>
        <w:t>具体为“机动</w:t>
      </w:r>
      <w:r>
        <w:rPr>
          <w:color w:val="898E97"/>
          <w:spacing w:val="-87"/>
        </w:rPr>
        <w:t> </w:t>
      </w:r>
      <w:r>
        <w:rPr>
          <w:color w:val="898E97"/>
          <w:w w:val="95"/>
        </w:rPr>
        <w:t>车维修经</w:t>
      </w:r>
      <w:r>
        <w:rPr>
          <w:color w:val="898E97"/>
          <w:spacing w:val="-86"/>
        </w:rPr>
        <w:t> </w:t>
      </w:r>
      <w:r>
        <w:rPr>
          <w:color w:val="898E97"/>
          <w:w w:val="90"/>
        </w:rPr>
        <w:t>营许可”和“外商投资道路运输业</w:t>
      </w:r>
      <w:r>
        <w:rPr>
          <w:color w:val="898E97"/>
          <w:spacing w:val="-25"/>
        </w:rPr>
        <w:t> </w:t>
      </w:r>
      <w:r>
        <w:rPr>
          <w:color w:val="898E97"/>
          <w:w w:val="93"/>
        </w:rPr>
        <w:t>立项</w:t>
      </w:r>
      <w:r>
        <w:rPr>
          <w:color w:val="898E97"/>
          <w:w w:val="93"/>
        </w:rPr>
        <w:t> </w:t>
      </w:r>
      <w:r>
        <w:rPr>
          <w:color w:val="898E97"/>
          <w:spacing w:val="16"/>
          <w:w w:val="92"/>
        </w:rPr>
        <w:t>审</w:t>
      </w:r>
      <w:r>
        <w:rPr>
          <w:color w:val="898E97"/>
          <w:w w:val="73"/>
        </w:rPr>
        <w:t>批</w:t>
      </w:r>
      <w:r>
        <w:rPr>
          <w:color w:val="898E97"/>
          <w:spacing w:val="22"/>
          <w:w w:val="73"/>
        </w:rPr>
        <w:t>”</w:t>
      </w:r>
      <w:r>
        <w:rPr>
          <w:color w:val="898E97"/>
          <w:spacing w:val="-75"/>
          <w:w w:val="121"/>
        </w:rPr>
        <w:t>。</w:t>
      </w:r>
      <w:r>
        <w:rPr>
          <w:color w:val="898E97"/>
          <w:w w:val="82"/>
        </w:rPr>
        <w:t>为</w:t>
      </w:r>
      <w:r>
        <w:rPr>
          <w:color w:val="898E97"/>
          <w:spacing w:val="-107"/>
        </w:rPr>
        <w:t> </w:t>
      </w:r>
      <w:r>
        <w:rPr>
          <w:color w:val="898E97"/>
          <w:w w:val="91"/>
        </w:rPr>
        <w:t>切</w:t>
      </w:r>
      <w:r>
        <w:rPr>
          <w:color w:val="898E97"/>
          <w:spacing w:val="-105"/>
        </w:rPr>
        <w:t> </w:t>
      </w:r>
      <w:r>
        <w:rPr>
          <w:color w:val="898E97"/>
          <w:w w:val="97"/>
        </w:rPr>
        <w:t>实加强取消行政许可</w:t>
      </w:r>
      <w:r>
        <w:rPr>
          <w:color w:val="898E97"/>
          <w:spacing w:val="-79"/>
        </w:rPr>
        <w:t> </w:t>
      </w:r>
      <w:r>
        <w:rPr>
          <w:color w:val="898E97"/>
          <w:w w:val="96"/>
        </w:rPr>
        <w:t>事项后的事中</w:t>
      </w:r>
      <w:r>
        <w:rPr>
          <w:color w:val="898E97"/>
          <w:spacing w:val="-81"/>
        </w:rPr>
        <w:t> </w:t>
      </w:r>
      <w:r>
        <w:rPr>
          <w:color w:val="898E97"/>
          <w:w w:val="95"/>
        </w:rPr>
        <w:t>事后监管</w:t>
      </w:r>
      <w:r>
        <w:rPr>
          <w:color w:val="898E97"/>
          <w:spacing w:val="-85"/>
        </w:rPr>
        <w:t> </w:t>
      </w:r>
      <w:r>
        <w:rPr>
          <w:color w:val="898E97"/>
          <w:spacing w:val="-312"/>
          <w:w w:val="147"/>
        </w:rPr>
        <w:t>，</w:t>
      </w:r>
      <w:r>
        <w:rPr>
          <w:color w:val="898E97"/>
          <w:w w:val="96"/>
        </w:rPr>
        <w:t>交通运</w:t>
      </w:r>
      <w:r>
        <w:rPr>
          <w:color w:val="898E97"/>
          <w:w w:val="96"/>
        </w:rPr>
        <w:t> </w:t>
      </w:r>
      <w:r>
        <w:rPr>
          <w:color w:val="757983"/>
          <w:w w:val="93"/>
        </w:rPr>
        <w:t>输</w:t>
      </w:r>
      <w:r>
        <w:rPr>
          <w:color w:val="757983"/>
          <w:spacing w:val="34"/>
          <w:w w:val="93"/>
        </w:rPr>
        <w:t>部</w:t>
      </w:r>
      <w:r>
        <w:rPr>
          <w:color w:val="757983"/>
          <w:w w:val="97"/>
        </w:rPr>
        <w:t>针对上述事项研究</w:t>
      </w:r>
      <w:r>
        <w:rPr>
          <w:color w:val="757983"/>
          <w:spacing w:val="-81"/>
        </w:rPr>
        <w:t> </w:t>
      </w:r>
      <w:r>
        <w:rPr>
          <w:color w:val="757983"/>
          <w:w w:val="94"/>
        </w:rPr>
        <w:t>制定了</w:t>
      </w:r>
      <w:r>
        <w:rPr>
          <w:color w:val="757983"/>
          <w:spacing w:val="-92"/>
        </w:rPr>
        <w:t> </w:t>
      </w:r>
      <w:r>
        <w:rPr>
          <w:color w:val="757983"/>
          <w:w w:val="93"/>
        </w:rPr>
        <w:t>事中</w:t>
      </w:r>
      <w:r>
        <w:rPr>
          <w:color w:val="757983"/>
          <w:spacing w:val="-104"/>
        </w:rPr>
        <w:t> </w:t>
      </w:r>
      <w:r>
        <w:rPr>
          <w:color w:val="757983"/>
          <w:w w:val="94"/>
        </w:rPr>
        <w:t>事后监</w:t>
      </w:r>
      <w:r>
        <w:rPr>
          <w:color w:val="757983"/>
          <w:spacing w:val="-99"/>
        </w:rPr>
        <w:t> </w:t>
      </w:r>
      <w:r>
        <w:rPr>
          <w:color w:val="757983"/>
          <w:spacing w:val="25"/>
          <w:w w:val="89"/>
        </w:rPr>
        <w:t>管</w:t>
      </w:r>
      <w:r>
        <w:rPr>
          <w:color w:val="757983"/>
          <w:w w:val="94"/>
        </w:rPr>
        <w:t>措施</w:t>
      </w:r>
      <w:r>
        <w:rPr>
          <w:color w:val="757983"/>
          <w:spacing w:val="-89"/>
        </w:rPr>
        <w:t> </w:t>
      </w:r>
      <w:r>
        <w:rPr>
          <w:color w:val="757983"/>
          <w:spacing w:val="-263"/>
          <w:w w:val="132"/>
        </w:rPr>
        <w:t>，</w:t>
      </w:r>
      <w:r>
        <w:rPr>
          <w:color w:val="757983"/>
          <w:w w:val="97"/>
        </w:rPr>
        <w:t>现公告如下</w:t>
      </w:r>
      <w:r>
        <w:rPr>
          <w:color w:val="757983"/>
          <w:spacing w:val="-79"/>
        </w:rPr>
        <w:t> </w:t>
      </w:r>
      <w:r>
        <w:rPr>
          <w:color w:val="757983"/>
          <w:w w:val="134"/>
        </w:rPr>
        <w:t>：</w:t>
      </w:r>
      <w:r>
        <w:rPr>
          <w:color w:val="757983"/>
          <w:w w:val="134"/>
        </w:rPr>
        <w:t> </w:t>
      </w:r>
      <w:r>
        <w:rPr>
          <w:color w:val="757983"/>
          <w:spacing w:val="16"/>
          <w:w w:val="97"/>
        </w:rPr>
        <w:t>一</w:t>
      </w:r>
      <w:r>
        <w:rPr>
          <w:color w:val="757983"/>
          <w:spacing w:val="-273"/>
          <w:w w:val="138"/>
        </w:rPr>
        <w:t>、</w:t>
      </w:r>
      <w:r>
        <w:rPr>
          <w:color w:val="5D626B"/>
          <w:w w:val="97"/>
        </w:rPr>
        <w:t>取</w:t>
      </w:r>
      <w:r>
        <w:rPr>
          <w:color w:val="5D626B"/>
          <w:spacing w:val="-4"/>
          <w:w w:val="97"/>
        </w:rPr>
        <w:t>消</w:t>
      </w:r>
      <w:r>
        <w:rPr>
          <w:color w:val="5D626B"/>
          <w:w w:val="91"/>
        </w:rPr>
        <w:t>“机动车维修经营许可</w:t>
      </w:r>
      <w:r>
        <w:rPr>
          <w:color w:val="5D626B"/>
          <w:spacing w:val="-37"/>
        </w:rPr>
        <w:t> </w:t>
      </w:r>
      <w:r>
        <w:rPr>
          <w:rFonts w:ascii="Times New Roman" w:hAnsi="Times New Roman" w:cs="Times New Roman" w:eastAsia="Times New Roman"/>
          <w:color w:val="757983"/>
          <w:w w:val="104"/>
          <w:sz w:val="28"/>
          <w:szCs w:val="28"/>
        </w:rPr>
        <w:t>Dl502</w:t>
      </w:r>
      <w:r>
        <w:rPr>
          <w:rFonts w:ascii="Times New Roman" w:hAnsi="Times New Roman" w:cs="Times New Roman" w:eastAsia="Times New Roman"/>
          <w:color w:val="757983"/>
          <w:spacing w:val="3"/>
          <w:w w:val="104"/>
          <w:sz w:val="28"/>
          <w:szCs w:val="28"/>
        </w:rPr>
        <w:t>1</w:t>
      </w:r>
      <w:r>
        <w:rPr>
          <w:color w:val="5D626B"/>
          <w:w w:val="73"/>
        </w:rPr>
        <w:t>”</w:t>
      </w:r>
      <w:r>
        <w:rPr>
          <w:color w:val="5D626B"/>
          <w:spacing w:val="-13"/>
          <w:w w:val="73"/>
        </w:rPr>
        <w:t>后</w:t>
      </w:r>
      <w:r>
        <w:rPr>
          <w:color w:val="5D626B"/>
          <w:spacing w:val="-45"/>
          <w:w w:val="108"/>
        </w:rPr>
        <w:t>的</w:t>
      </w:r>
      <w:r>
        <w:rPr>
          <w:color w:val="5D626B"/>
          <w:spacing w:val="9"/>
          <w:w w:val="97"/>
        </w:rPr>
        <w:t>事</w:t>
      </w:r>
      <w:r>
        <w:rPr>
          <w:color w:val="5D626B"/>
          <w:spacing w:val="-47"/>
          <w:w w:val="104"/>
        </w:rPr>
        <w:t>中</w:t>
      </w:r>
      <w:r>
        <w:rPr>
          <w:color w:val="5D626B"/>
          <w:spacing w:val="-19"/>
          <w:w w:val="99"/>
        </w:rPr>
        <w:t>事</w:t>
      </w:r>
      <w:r>
        <w:rPr>
          <w:color w:val="5D626B"/>
          <w:spacing w:val="-32"/>
          <w:w w:val="106"/>
        </w:rPr>
        <w:t>后</w:t>
      </w:r>
      <w:r>
        <w:rPr>
          <w:color w:val="5D626B"/>
          <w:spacing w:val="-20"/>
          <w:w w:val="102"/>
        </w:rPr>
        <w:t>监</w:t>
      </w:r>
      <w:r>
        <w:rPr>
          <w:color w:val="5D626B"/>
          <w:spacing w:val="-37"/>
          <w:w w:val="103"/>
        </w:rPr>
        <w:t>管</w:t>
      </w:r>
      <w:r>
        <w:rPr>
          <w:color w:val="5D626B"/>
          <w:w w:val="97"/>
        </w:rPr>
        <w:t>措施</w:t>
      </w:r>
      <w:r>
        <w:rPr/>
      </w:r>
    </w:p>
    <w:p>
      <w:pPr>
        <w:pStyle w:val="BodyText"/>
        <w:spacing w:line="348" w:lineRule="auto" w:before="23"/>
        <w:ind w:left="1748" w:right="74" w:firstLine="601"/>
        <w:jc w:val="left"/>
      </w:pPr>
      <w:r>
        <w:rPr>
          <w:color w:val="757983"/>
          <w:w w:val="80"/>
        </w:rPr>
        <w:t>（</w:t>
      </w:r>
      <w:r>
        <w:rPr>
          <w:color w:val="757983"/>
          <w:spacing w:val="-107"/>
          <w:w w:val="80"/>
        </w:rPr>
        <w:t> </w:t>
      </w:r>
      <w:r>
        <w:rPr>
          <w:color w:val="757983"/>
          <w:spacing w:val="13"/>
          <w:w w:val="95"/>
        </w:rPr>
        <w:t>一）完善法律法</w:t>
      </w:r>
      <w:r>
        <w:rPr>
          <w:color w:val="757983"/>
          <w:spacing w:val="-125"/>
          <w:w w:val="95"/>
        </w:rPr>
        <w:t> </w:t>
      </w:r>
      <w:r>
        <w:rPr>
          <w:color w:val="757983"/>
          <w:w w:val="95"/>
        </w:rPr>
        <w:t>规衔接</w:t>
      </w:r>
      <w:r>
        <w:rPr>
          <w:color w:val="757983"/>
          <w:spacing w:val="-116"/>
          <w:w w:val="95"/>
        </w:rPr>
        <w:t> </w:t>
      </w:r>
      <w:r>
        <w:rPr>
          <w:color w:val="757983"/>
          <w:spacing w:val="-69"/>
          <w:w w:val="95"/>
        </w:rPr>
        <w:t>，推动</w:t>
      </w:r>
      <w:r>
        <w:rPr>
          <w:color w:val="757983"/>
          <w:spacing w:val="-128"/>
          <w:w w:val="95"/>
        </w:rPr>
        <w:t> </w:t>
      </w:r>
      <w:r>
        <w:rPr>
          <w:color w:val="757983"/>
          <w:w w:val="95"/>
        </w:rPr>
        <w:t>修订《</w:t>
      </w:r>
      <w:r>
        <w:rPr>
          <w:color w:val="757983"/>
          <w:spacing w:val="-117"/>
          <w:w w:val="95"/>
        </w:rPr>
        <w:t> </w:t>
      </w:r>
      <w:r>
        <w:rPr>
          <w:color w:val="757983"/>
          <w:spacing w:val="2"/>
          <w:w w:val="95"/>
        </w:rPr>
        <w:t>中华人民共和国道路运</w:t>
      </w:r>
      <w:r>
        <w:rPr>
          <w:color w:val="757983"/>
          <w:spacing w:val="-116"/>
          <w:w w:val="95"/>
        </w:rPr>
        <w:t> </w:t>
      </w:r>
      <w:r>
        <w:rPr>
          <w:color w:val="5D626B"/>
          <w:w w:val="95"/>
        </w:rPr>
        <w:t>输</w:t>
      </w:r>
      <w:r>
        <w:rPr>
          <w:color w:val="5D626B"/>
          <w:w w:val="93"/>
        </w:rPr>
        <w:t> </w:t>
      </w:r>
      <w:r>
        <w:rPr>
          <w:color w:val="898E97"/>
          <w:w w:val="90"/>
        </w:rPr>
        <w:t>条例</w:t>
      </w:r>
      <w:r>
        <w:rPr>
          <w:color w:val="898E97"/>
          <w:spacing w:val="-92"/>
          <w:w w:val="90"/>
        </w:rPr>
        <w:t> </w:t>
      </w:r>
      <w:r>
        <w:rPr>
          <w:color w:val="898E97"/>
          <w:w w:val="80"/>
        </w:rPr>
        <w:t>》和《</w:t>
      </w:r>
      <w:r>
        <w:rPr>
          <w:color w:val="898E97"/>
          <w:spacing w:val="-85"/>
          <w:w w:val="80"/>
        </w:rPr>
        <w:t> </w:t>
      </w:r>
      <w:r>
        <w:rPr>
          <w:color w:val="898E97"/>
          <w:w w:val="90"/>
        </w:rPr>
        <w:t>机动</w:t>
      </w:r>
      <w:r>
        <w:rPr>
          <w:color w:val="898E97"/>
          <w:spacing w:val="-88"/>
          <w:w w:val="90"/>
        </w:rPr>
        <w:t> </w:t>
      </w:r>
      <w:r>
        <w:rPr>
          <w:color w:val="898E97"/>
          <w:w w:val="90"/>
        </w:rPr>
        <w:t>车维修管</w:t>
      </w:r>
      <w:r>
        <w:rPr>
          <w:color w:val="898E97"/>
          <w:spacing w:val="-84"/>
          <w:w w:val="90"/>
        </w:rPr>
        <w:t> </w:t>
      </w:r>
      <w:r>
        <w:rPr>
          <w:color w:val="898E97"/>
          <w:w w:val="90"/>
        </w:rPr>
        <w:t>理规定》（</w:t>
      </w:r>
      <w:r>
        <w:rPr>
          <w:color w:val="898E97"/>
          <w:spacing w:val="-104"/>
          <w:w w:val="90"/>
        </w:rPr>
        <w:t> </w:t>
      </w:r>
      <w:r>
        <w:rPr>
          <w:color w:val="898E97"/>
          <w:spacing w:val="10"/>
          <w:w w:val="90"/>
        </w:rPr>
        <w:t>交通运</w:t>
      </w:r>
      <w:r>
        <w:rPr>
          <w:color w:val="5D626B"/>
          <w:spacing w:val="10"/>
          <w:w w:val="90"/>
        </w:rPr>
        <w:t>输</w:t>
      </w:r>
      <w:r>
        <w:rPr>
          <w:color w:val="757983"/>
          <w:spacing w:val="10"/>
          <w:w w:val="90"/>
        </w:rPr>
        <w:t>部令</w:t>
      </w:r>
      <w:r>
        <w:rPr>
          <w:color w:val="757983"/>
          <w:spacing w:val="-53"/>
          <w:w w:val="90"/>
        </w:rPr>
        <w:t> </w:t>
      </w:r>
      <w:r>
        <w:rPr>
          <w:rFonts w:ascii="Times New Roman" w:hAnsi="Times New Roman" w:cs="Times New Roman" w:eastAsia="Times New Roman"/>
          <w:color w:val="757983"/>
          <w:w w:val="90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color w:val="757983"/>
          <w:spacing w:val="8"/>
          <w:w w:val="90"/>
          <w:sz w:val="28"/>
          <w:szCs w:val="28"/>
        </w:rPr>
        <w:t> </w:t>
      </w:r>
      <w:r>
        <w:rPr>
          <w:color w:val="757983"/>
          <w:spacing w:val="16"/>
          <w:w w:val="90"/>
        </w:rPr>
        <w:t>年第</w:t>
      </w:r>
      <w:r>
        <w:rPr>
          <w:color w:val="757983"/>
          <w:spacing w:val="-49"/>
          <w:w w:val="90"/>
        </w:rPr>
        <w:t> </w:t>
      </w:r>
      <w:r>
        <w:rPr>
          <w:rFonts w:ascii="Times New Roman" w:hAnsi="Times New Roman" w:cs="Times New Roman" w:eastAsia="Times New Roman"/>
          <w:color w:val="757983"/>
          <w:w w:val="90"/>
          <w:sz w:val="28"/>
          <w:szCs w:val="28"/>
        </w:rPr>
        <w:t>37</w:t>
      </w:r>
      <w:r>
        <w:rPr>
          <w:rFonts w:ascii="Times New Roman" w:hAnsi="Times New Roman" w:cs="Times New Roman" w:eastAsia="Times New Roman"/>
          <w:color w:val="757983"/>
          <w:spacing w:val="23"/>
          <w:w w:val="90"/>
          <w:sz w:val="28"/>
          <w:szCs w:val="28"/>
        </w:rPr>
        <w:t> </w:t>
      </w:r>
      <w:r>
        <w:rPr>
          <w:color w:val="757983"/>
          <w:w w:val="90"/>
        </w:rPr>
        <w:t>号）</w:t>
      </w:r>
      <w:r>
        <w:rPr>
          <w:color w:val="757983"/>
          <w:spacing w:val="-94"/>
          <w:w w:val="90"/>
        </w:rPr>
        <w:t> </w:t>
      </w:r>
      <w:r>
        <w:rPr>
          <w:color w:val="757983"/>
          <w:w w:val="90"/>
        </w:rPr>
        <w:t>，</w:t>
      </w:r>
      <w:r>
        <w:rPr>
          <w:color w:val="757983"/>
          <w:w w:val="132"/>
        </w:rPr>
        <w:t> </w:t>
      </w:r>
      <w:r>
        <w:rPr>
          <w:color w:val="757983"/>
          <w:w w:val="95"/>
        </w:rPr>
        <w:t>修</w:t>
      </w:r>
      <w:r>
        <w:rPr>
          <w:color w:val="757983"/>
          <w:spacing w:val="-82"/>
          <w:w w:val="95"/>
        </w:rPr>
        <w:t> </w:t>
      </w:r>
      <w:r>
        <w:rPr>
          <w:color w:val="757983"/>
          <w:spacing w:val="12"/>
          <w:w w:val="95"/>
        </w:rPr>
        <w:t>改完善相关</w:t>
      </w:r>
      <w:r>
        <w:rPr>
          <w:color w:val="757983"/>
          <w:spacing w:val="-76"/>
          <w:w w:val="95"/>
        </w:rPr>
        <w:t> </w:t>
      </w:r>
      <w:r>
        <w:rPr>
          <w:color w:val="757983"/>
          <w:spacing w:val="4"/>
          <w:w w:val="95"/>
        </w:rPr>
        <w:t>维修业务标准</w:t>
      </w:r>
      <w:r>
        <w:rPr>
          <w:color w:val="757983"/>
          <w:spacing w:val="-35"/>
          <w:w w:val="95"/>
        </w:rPr>
        <w:t> </w:t>
      </w:r>
      <w:r>
        <w:rPr>
          <w:color w:val="757983"/>
          <w:spacing w:val="-30"/>
          <w:w w:val="95"/>
        </w:rPr>
        <w:t>，建立健全机动</w:t>
      </w:r>
      <w:r>
        <w:rPr>
          <w:color w:val="757983"/>
          <w:spacing w:val="-48"/>
          <w:w w:val="95"/>
        </w:rPr>
        <w:t> </w:t>
      </w:r>
      <w:r>
        <w:rPr>
          <w:color w:val="757983"/>
          <w:w w:val="95"/>
        </w:rPr>
        <w:t>车维修经</w:t>
      </w:r>
      <w:r>
        <w:rPr>
          <w:color w:val="757983"/>
          <w:spacing w:val="-62"/>
          <w:w w:val="95"/>
        </w:rPr>
        <w:t> </w:t>
      </w:r>
      <w:r>
        <w:rPr>
          <w:color w:val="757983"/>
          <w:w w:val="95"/>
        </w:rPr>
        <w:t>营备案制</w:t>
      </w:r>
      <w:r>
        <w:rPr>
          <w:color w:val="757983"/>
          <w:spacing w:val="-86"/>
          <w:w w:val="95"/>
        </w:rPr>
        <w:t> </w:t>
      </w:r>
      <w:r>
        <w:rPr>
          <w:color w:val="757983"/>
          <w:w w:val="95"/>
        </w:rPr>
        <w:t>度</w:t>
      </w:r>
      <w:r>
        <w:rPr>
          <w:color w:val="757983"/>
          <w:spacing w:val="-78"/>
          <w:w w:val="95"/>
        </w:rPr>
        <w:t> </w:t>
      </w:r>
      <w:r>
        <w:rPr>
          <w:color w:val="757983"/>
          <w:w w:val="95"/>
        </w:rPr>
        <w:t>，</w:t>
      </w:r>
      <w:r>
        <w:rPr/>
      </w:r>
    </w:p>
    <w:p>
      <w:pPr>
        <w:spacing w:line="785" w:lineRule="exact" w:before="0"/>
        <w:ind w:left="0" w:right="74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position w:val="-48"/>
        </w:rPr>
        <w:drawing>
          <wp:inline distT="0" distB="0" distL="0" distR="0">
            <wp:extent cx="86868" cy="6720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8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                           </w:t>
      </w:r>
      <w:r>
        <w:rPr>
          <w:rFonts w:ascii="宋体" w:hAnsi="宋体" w:cs="宋体" w:eastAsia="宋体"/>
          <w:color w:val="898E97"/>
          <w:sz w:val="29"/>
          <w:szCs w:val="29"/>
        </w:rPr>
        <w:t>及时公布相</w:t>
      </w:r>
      <w:r>
        <w:rPr>
          <w:rFonts w:ascii="宋体" w:hAnsi="宋体" w:cs="宋体" w:eastAsia="宋体"/>
          <w:color w:val="898E97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898E97"/>
          <w:spacing w:val="10"/>
          <w:sz w:val="29"/>
          <w:szCs w:val="29"/>
        </w:rPr>
        <w:t>关信息</w:t>
      </w:r>
      <w:r>
        <w:rPr>
          <w:rFonts w:ascii="宋体" w:hAnsi="宋体" w:cs="宋体" w:eastAsia="宋体"/>
          <w:color w:val="898E97"/>
          <w:spacing w:val="-123"/>
          <w:sz w:val="29"/>
          <w:szCs w:val="29"/>
        </w:rPr>
        <w:t> </w:t>
      </w:r>
      <w:r>
        <w:rPr>
          <w:rFonts w:ascii="宋体" w:hAnsi="宋体" w:cs="宋体" w:eastAsia="宋体"/>
          <w:color w:val="898E97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248" w:lineRule="exact"/>
        <w:ind w:left="2350" w:right="74"/>
        <w:jc w:val="left"/>
      </w:pPr>
      <w:r>
        <w:rPr>
          <w:color w:val="898E97"/>
          <w:spacing w:val="19"/>
          <w:w w:val="42"/>
        </w:rPr>
        <w:t>（</w:t>
      </w:r>
      <w:r>
        <w:rPr>
          <w:color w:val="898E97"/>
          <w:w w:val="70"/>
        </w:rPr>
        <w:t>二</w:t>
      </w:r>
      <w:r>
        <w:rPr>
          <w:color w:val="898E97"/>
          <w:spacing w:val="18"/>
          <w:w w:val="70"/>
        </w:rPr>
        <w:t>）</w:t>
      </w:r>
      <w:r>
        <w:rPr>
          <w:color w:val="898E97"/>
          <w:w w:val="97"/>
        </w:rPr>
        <w:t>要求机动</w:t>
      </w:r>
      <w:r>
        <w:rPr>
          <w:color w:val="898E97"/>
          <w:spacing w:val="-95"/>
        </w:rPr>
        <w:t> </w:t>
      </w:r>
      <w:r>
        <w:rPr>
          <w:color w:val="898E97"/>
          <w:w w:val="87"/>
        </w:rPr>
        <w:t>车</w:t>
      </w:r>
      <w:r>
        <w:rPr>
          <w:color w:val="898E97"/>
          <w:spacing w:val="-100"/>
        </w:rPr>
        <w:t> </w:t>
      </w:r>
      <w:r>
        <w:rPr>
          <w:color w:val="898E97"/>
          <w:spacing w:val="30"/>
          <w:w w:val="87"/>
        </w:rPr>
        <w:t>维</w:t>
      </w:r>
      <w:r>
        <w:rPr>
          <w:color w:val="898E97"/>
          <w:w w:val="97"/>
        </w:rPr>
        <w:t>修企</w:t>
      </w:r>
      <w:r>
        <w:rPr>
          <w:color w:val="898E97"/>
          <w:spacing w:val="-106"/>
        </w:rPr>
        <w:t> </w:t>
      </w:r>
      <w:r>
        <w:rPr>
          <w:color w:val="898E97"/>
          <w:w w:val="87"/>
        </w:rPr>
        <w:t>业</w:t>
      </w:r>
      <w:r>
        <w:rPr>
          <w:color w:val="898E97"/>
          <w:spacing w:val="-107"/>
        </w:rPr>
        <w:t> </w:t>
      </w:r>
      <w:r>
        <w:rPr>
          <w:color w:val="898E97"/>
          <w:spacing w:val="32"/>
          <w:w w:val="89"/>
        </w:rPr>
        <w:t>严</w:t>
      </w:r>
      <w:r>
        <w:rPr>
          <w:color w:val="898E97"/>
          <w:w w:val="98"/>
        </w:rPr>
        <w:t>格按</w:t>
      </w:r>
      <w:r>
        <w:rPr>
          <w:color w:val="898E97"/>
          <w:spacing w:val="-98"/>
        </w:rPr>
        <w:t> </w:t>
      </w:r>
      <w:r>
        <w:rPr>
          <w:color w:val="898E97"/>
          <w:w w:val="80"/>
        </w:rPr>
        <w:t>照</w:t>
      </w:r>
      <w:r>
        <w:rPr>
          <w:color w:val="898E97"/>
          <w:spacing w:val="-108"/>
        </w:rPr>
        <w:t> </w:t>
      </w:r>
      <w:r>
        <w:rPr>
          <w:color w:val="898E97"/>
          <w:w w:val="98"/>
        </w:rPr>
        <w:t>标</w:t>
      </w:r>
      <w:r>
        <w:rPr>
          <w:color w:val="898E97"/>
          <w:spacing w:val="33"/>
          <w:w w:val="98"/>
        </w:rPr>
        <w:t>准</w:t>
      </w:r>
      <w:r>
        <w:rPr>
          <w:color w:val="898E97"/>
          <w:w w:val="98"/>
        </w:rPr>
        <w:t>开展维修</w:t>
      </w:r>
      <w:r>
        <w:rPr>
          <w:color w:val="898E97"/>
          <w:spacing w:val="-86"/>
        </w:rPr>
        <w:t> </w:t>
      </w:r>
      <w:r>
        <w:rPr>
          <w:color w:val="898E97"/>
          <w:w w:val="85"/>
        </w:rPr>
        <w:t>业</w:t>
      </w:r>
      <w:r>
        <w:rPr>
          <w:color w:val="898E97"/>
          <w:spacing w:val="-102"/>
        </w:rPr>
        <w:t> </w:t>
      </w:r>
      <w:r>
        <w:rPr>
          <w:color w:val="898E97"/>
          <w:w w:val="95"/>
        </w:rPr>
        <w:t>务</w:t>
      </w:r>
      <w:r>
        <w:rPr>
          <w:color w:val="898E97"/>
          <w:spacing w:val="-109"/>
        </w:rPr>
        <w:t> </w:t>
      </w:r>
      <w:r>
        <w:rPr>
          <w:color w:val="898E97"/>
          <w:spacing w:val="-249"/>
          <w:w w:val="132"/>
        </w:rPr>
        <w:t>，</w:t>
      </w:r>
      <w:r>
        <w:rPr>
          <w:color w:val="898E97"/>
          <w:w w:val="86"/>
        </w:rPr>
        <w:t>确</w:t>
      </w:r>
      <w:r>
        <w:rPr>
          <w:color w:val="898E97"/>
          <w:spacing w:val="-112"/>
        </w:rPr>
        <w:t> </w:t>
      </w:r>
      <w:r>
        <w:rPr>
          <w:color w:val="898E97"/>
          <w:w w:val="99"/>
        </w:rPr>
        <w:t>保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8"/>
          <w:szCs w:val="28"/>
        </w:rPr>
      </w:pPr>
    </w:p>
    <w:p>
      <w:pPr>
        <w:spacing w:line="20" w:lineRule="exact"/>
        <w:ind w:left="845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93.15pt;height:.75pt;mso-position-horizontal-relative:char;mso-position-vertical-relative:line" coordorigin="0,0" coordsize="1863,15">
            <v:group style="position:absolute;left:7;top:7;width:1848;height:2" coordorigin="7,7" coordsize="1848,2">
              <v:shape style="position:absolute;left:7;top:7;width:1848;height:2" coordorigin="7,7" coordsize="1848,0" path="m7,7l1855,7e" filled="false" stroked="true" strokeweight=".708028pt" strokecolor="#bfc8c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0" w:right="150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254.160004pt;margin-top:2.160027pt;width:342pt;height:.1pt;mso-position-horizontal-relative:page;mso-position-vertical-relative:page;z-index:1192" coordorigin="5083,43" coordsize="6840,2">
            <v:shape style="position:absolute;left:5083;top:43;width:6840;height:2" coordorigin="5083,43" coordsize="6840,0" path="m5083,43l11923,43e" filled="false" stroked="true" strokeweight="2.88pt" strokecolor="#b3b8b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spacing w:before="16"/>
        <w:ind w:left="1771" w:right="1137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95D66"/>
          <w:w w:val="105"/>
          <w:sz w:val="27"/>
          <w:szCs w:val="27"/>
        </w:rPr>
        <w:t>维修质量</w:t>
      </w:r>
      <w:r>
        <w:rPr>
          <w:rFonts w:ascii="宋体" w:hAnsi="宋体" w:cs="宋体" w:eastAsia="宋体"/>
          <w:color w:val="595D66"/>
          <w:spacing w:val="-8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27"/>
          <w:w w:val="105"/>
          <w:sz w:val="27"/>
          <w:szCs w:val="27"/>
        </w:rPr>
        <w:t>，维修服务完成</w:t>
      </w:r>
      <w:r>
        <w:rPr>
          <w:rFonts w:ascii="宋体" w:hAnsi="宋体" w:cs="宋体" w:eastAsia="宋体"/>
          <w:color w:val="595D66"/>
          <w:spacing w:val="-10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后应</w:t>
      </w:r>
      <w:r>
        <w:rPr>
          <w:rFonts w:ascii="宋体" w:hAnsi="宋体" w:cs="宋体" w:eastAsia="宋体"/>
          <w:color w:val="595D66"/>
          <w:spacing w:val="-8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5"/>
          <w:w w:val="105"/>
          <w:sz w:val="27"/>
          <w:szCs w:val="27"/>
        </w:rPr>
        <w:t>向车</w:t>
      </w:r>
      <w:r>
        <w:rPr>
          <w:rFonts w:ascii="宋体" w:hAnsi="宋体" w:cs="宋体" w:eastAsia="宋体"/>
          <w:color w:val="595D66"/>
          <w:spacing w:val="-10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主提供费</w:t>
      </w:r>
      <w:r>
        <w:rPr>
          <w:rFonts w:ascii="宋体" w:hAnsi="宋体" w:cs="宋体" w:eastAsia="宋体"/>
          <w:color w:val="595D66"/>
          <w:spacing w:val="-10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用</w:t>
      </w:r>
      <w:r>
        <w:rPr>
          <w:rFonts w:ascii="宋体" w:hAnsi="宋体" w:cs="宋体" w:eastAsia="宋体"/>
          <w:color w:val="595D66"/>
          <w:spacing w:val="-10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结算</w:t>
      </w:r>
      <w:r>
        <w:rPr>
          <w:rFonts w:ascii="宋体" w:hAnsi="宋体" w:cs="宋体" w:eastAsia="宋体"/>
          <w:color w:val="595D66"/>
          <w:spacing w:val="-9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5"/>
          <w:w w:val="105"/>
          <w:sz w:val="27"/>
          <w:szCs w:val="27"/>
        </w:rPr>
        <w:t>明细</w:t>
      </w:r>
      <w:r>
        <w:rPr>
          <w:rFonts w:ascii="宋体" w:hAnsi="宋体" w:cs="宋体" w:eastAsia="宋体"/>
          <w:color w:val="595D66"/>
          <w:spacing w:val="-11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单</w:t>
      </w:r>
      <w:r>
        <w:rPr>
          <w:rFonts w:ascii="宋体" w:hAnsi="宋体" w:cs="宋体" w:eastAsia="宋体"/>
          <w:color w:val="595D66"/>
          <w:spacing w:val="-101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w w:val="10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86" w:lineRule="auto" w:before="215"/>
        <w:ind w:left="1756" w:right="1921" w:firstLine="604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95D66"/>
          <w:spacing w:val="15"/>
          <w:sz w:val="27"/>
          <w:szCs w:val="27"/>
        </w:rPr>
        <w:t>（三）</w:t>
      </w:r>
      <w:r>
        <w:rPr>
          <w:rFonts w:ascii="宋体" w:hAnsi="宋体" w:cs="宋体" w:eastAsia="宋体"/>
          <w:color w:val="595D66"/>
          <w:spacing w:val="-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7"/>
          <w:sz w:val="27"/>
          <w:szCs w:val="27"/>
        </w:rPr>
        <w:t>强化行业</w:t>
      </w:r>
      <w:r>
        <w:rPr>
          <w:rFonts w:ascii="宋体" w:hAnsi="宋体" w:cs="宋体" w:eastAsia="宋体"/>
          <w:color w:val="595D66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信息</w:t>
      </w:r>
      <w:r>
        <w:rPr>
          <w:rFonts w:ascii="宋体" w:hAnsi="宋体" w:cs="宋体" w:eastAsia="宋体"/>
          <w:color w:val="595D66"/>
          <w:spacing w:val="-104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化</w:t>
      </w:r>
      <w:r>
        <w:rPr>
          <w:rFonts w:ascii="宋体" w:hAnsi="宋体" w:cs="宋体" w:eastAsia="宋体"/>
          <w:color w:val="595D66"/>
          <w:spacing w:val="-101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监</w:t>
      </w:r>
      <w:r>
        <w:rPr>
          <w:rFonts w:ascii="宋体" w:hAnsi="宋体" w:cs="宋体" w:eastAsia="宋体"/>
          <w:color w:val="595D66"/>
          <w:spacing w:val="-101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督手</w:t>
      </w:r>
      <w:r>
        <w:rPr>
          <w:rFonts w:ascii="宋体" w:hAnsi="宋体" w:cs="宋体" w:eastAsia="宋体"/>
          <w:color w:val="595D66"/>
          <w:spacing w:val="-104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段</w:t>
      </w:r>
      <w:r>
        <w:rPr>
          <w:rFonts w:ascii="宋体" w:hAnsi="宋体" w:cs="宋体" w:eastAsia="宋体"/>
          <w:color w:val="595D66"/>
          <w:spacing w:val="-89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46"/>
          <w:sz w:val="27"/>
          <w:szCs w:val="27"/>
        </w:rPr>
        <w:t>，充分发</w:t>
      </w:r>
      <w:r>
        <w:rPr>
          <w:rFonts w:ascii="宋体" w:hAnsi="宋体" w:cs="宋体" w:eastAsia="宋体"/>
          <w:color w:val="595D66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挥全国</w:t>
      </w:r>
      <w:r>
        <w:rPr>
          <w:rFonts w:ascii="宋体" w:hAnsi="宋体" w:cs="宋体" w:eastAsia="宋体"/>
          <w:color w:val="595D66"/>
          <w:spacing w:val="-95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sz w:val="27"/>
          <w:szCs w:val="27"/>
        </w:rPr>
        <w:t>汽</w:t>
      </w:r>
      <w:r>
        <w:rPr>
          <w:rFonts w:ascii="宋体" w:hAnsi="宋体" w:cs="宋体" w:eastAsia="宋体"/>
          <w:color w:val="72777E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车</w:t>
      </w:r>
      <w:r>
        <w:rPr>
          <w:rFonts w:ascii="宋体" w:hAnsi="宋体" w:cs="宋体" w:eastAsia="宋体"/>
          <w:color w:val="595D66"/>
          <w:spacing w:val="-102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6"/>
          <w:sz w:val="27"/>
          <w:szCs w:val="27"/>
        </w:rPr>
        <w:t>维</w:t>
      </w:r>
      <w:r>
        <w:rPr>
          <w:rFonts w:ascii="宋体" w:hAnsi="宋体" w:cs="宋体" w:eastAsia="宋体"/>
          <w:color w:val="72777E"/>
          <w:spacing w:val="6"/>
          <w:sz w:val="27"/>
          <w:szCs w:val="27"/>
        </w:rPr>
        <w:t>修电</w:t>
      </w:r>
      <w:r>
        <w:rPr>
          <w:rFonts w:ascii="宋体" w:hAnsi="宋体" w:cs="宋体" w:eastAsia="宋体"/>
          <w:color w:val="72777E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sz w:val="27"/>
          <w:szCs w:val="27"/>
        </w:rPr>
        <w:t>子</w:t>
      </w:r>
      <w:r>
        <w:rPr>
          <w:rFonts w:ascii="宋体" w:hAnsi="宋体" w:cs="宋体" w:eastAsia="宋体"/>
          <w:color w:val="72777E"/>
          <w:w w:val="101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健康档案</w:t>
      </w:r>
      <w:r>
        <w:rPr>
          <w:rFonts w:ascii="宋体" w:hAnsi="宋体" w:cs="宋体" w:eastAsia="宋体"/>
          <w:color w:val="464B54"/>
          <w:spacing w:val="-9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系</w:t>
      </w:r>
      <w:r>
        <w:rPr>
          <w:rFonts w:ascii="宋体" w:hAnsi="宋体" w:cs="宋体" w:eastAsia="宋体"/>
          <w:color w:val="464B54"/>
          <w:spacing w:val="-10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统的作用</w:t>
      </w:r>
      <w:r>
        <w:rPr>
          <w:rFonts w:ascii="宋体" w:hAnsi="宋体" w:cs="宋体" w:eastAsia="宋体"/>
          <w:color w:val="464B54"/>
          <w:spacing w:val="-9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spacing w:val="-62"/>
          <w:w w:val="105"/>
          <w:sz w:val="27"/>
          <w:szCs w:val="27"/>
        </w:rPr>
        <w:t>，加强</w:t>
      </w:r>
      <w:r>
        <w:rPr>
          <w:rFonts w:ascii="宋体" w:hAnsi="宋体" w:cs="宋体" w:eastAsia="宋体"/>
          <w:color w:val="464B54"/>
          <w:spacing w:val="-10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维修企业</w:t>
      </w:r>
      <w:r>
        <w:rPr>
          <w:rFonts w:ascii="宋体" w:hAnsi="宋体" w:cs="宋体" w:eastAsia="宋体"/>
          <w:color w:val="464B54"/>
          <w:spacing w:val="-10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诚信管理体</w:t>
      </w:r>
      <w:r>
        <w:rPr>
          <w:rFonts w:ascii="宋体" w:hAnsi="宋体" w:cs="宋体" w:eastAsia="宋体"/>
          <w:color w:val="464B54"/>
          <w:spacing w:val="-8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系建设</w:t>
      </w:r>
      <w:r>
        <w:rPr>
          <w:rFonts w:ascii="宋体" w:hAnsi="宋体" w:cs="宋体" w:eastAsia="宋体"/>
          <w:color w:val="464B54"/>
          <w:spacing w:val="-9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64B54"/>
          <w:spacing w:val="-93"/>
          <w:w w:val="105"/>
          <w:sz w:val="27"/>
          <w:szCs w:val="27"/>
        </w:rPr>
        <w:t>，规</w:t>
      </w:r>
      <w:r>
        <w:rPr>
          <w:rFonts w:ascii="宋体" w:hAnsi="宋体" w:cs="宋体" w:eastAsia="宋体"/>
          <w:color w:val="464B54"/>
          <w:spacing w:val="-10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w w:val="105"/>
          <w:sz w:val="27"/>
          <w:szCs w:val="27"/>
        </w:rPr>
        <w:t>范汽</w:t>
      </w:r>
      <w:r>
        <w:rPr>
          <w:rFonts w:ascii="宋体" w:hAnsi="宋体" w:cs="宋体" w:eastAsia="宋体"/>
          <w:color w:val="72777E"/>
          <w:spacing w:val="-10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车</w:t>
      </w:r>
      <w:r>
        <w:rPr>
          <w:rFonts w:ascii="宋体" w:hAnsi="宋体" w:cs="宋体" w:eastAsia="宋体"/>
          <w:color w:val="595D66"/>
          <w:w w:val="98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维修市场秩序</w:t>
      </w:r>
      <w:r>
        <w:rPr>
          <w:rFonts w:ascii="宋体" w:hAnsi="宋体" w:cs="宋体" w:eastAsia="宋体"/>
          <w:color w:val="595D66"/>
          <w:spacing w:val="1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w w:val="11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76" w:lineRule="auto" w:before="65"/>
        <w:ind w:left="1749" w:right="1137" w:firstLine="612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95D66"/>
          <w:w w:val="85"/>
          <w:sz w:val="27"/>
          <w:szCs w:val="27"/>
        </w:rPr>
        <w:t>（</w:t>
      </w:r>
      <w:r>
        <w:rPr>
          <w:rFonts w:ascii="宋体" w:hAnsi="宋体" w:cs="宋体" w:eastAsia="宋体"/>
          <w:color w:val="595D66"/>
          <w:spacing w:val="-99"/>
          <w:w w:val="8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四）加强</w:t>
      </w:r>
      <w:r>
        <w:rPr>
          <w:rFonts w:ascii="宋体" w:hAnsi="宋体" w:cs="宋体" w:eastAsia="宋体"/>
          <w:color w:val="595D66"/>
          <w:spacing w:val="-12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对机动</w:t>
      </w:r>
      <w:r>
        <w:rPr>
          <w:rFonts w:ascii="宋体" w:hAnsi="宋体" w:cs="宋体" w:eastAsia="宋体"/>
          <w:color w:val="595D66"/>
          <w:spacing w:val="-12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车维修企业</w:t>
      </w:r>
      <w:r>
        <w:rPr>
          <w:rFonts w:ascii="宋体" w:hAnsi="宋体" w:cs="宋体" w:eastAsia="宋体"/>
          <w:color w:val="595D66"/>
          <w:spacing w:val="-11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22"/>
          <w:w w:val="105"/>
          <w:sz w:val="27"/>
          <w:szCs w:val="27"/>
        </w:rPr>
        <w:t>的监管，对存在违法</w:t>
      </w:r>
      <w:r>
        <w:rPr>
          <w:rFonts w:ascii="宋体" w:hAnsi="宋体" w:cs="宋体" w:eastAsia="宋体"/>
          <w:color w:val="595D66"/>
          <w:spacing w:val="-12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7"/>
          <w:w w:val="105"/>
          <w:sz w:val="27"/>
          <w:szCs w:val="27"/>
        </w:rPr>
        <w:t>违规</w:t>
      </w:r>
      <w:r>
        <w:rPr>
          <w:rFonts w:ascii="宋体" w:hAnsi="宋体" w:cs="宋体" w:eastAsia="宋体"/>
          <w:color w:val="72777E"/>
          <w:spacing w:val="7"/>
          <w:w w:val="105"/>
          <w:sz w:val="27"/>
          <w:szCs w:val="27"/>
        </w:rPr>
        <w:t>行为</w:t>
      </w:r>
      <w:r>
        <w:rPr>
          <w:rFonts w:ascii="宋体" w:hAnsi="宋体" w:cs="宋体" w:eastAsia="宋体"/>
          <w:color w:val="72777E"/>
          <w:spacing w:val="-12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w w:val="105"/>
          <w:sz w:val="27"/>
          <w:szCs w:val="27"/>
        </w:rPr>
        <w:t>的</w:t>
      </w:r>
      <w:r>
        <w:rPr>
          <w:rFonts w:ascii="宋体" w:hAnsi="宋体" w:cs="宋体" w:eastAsia="宋体"/>
          <w:color w:val="72777E"/>
          <w:spacing w:val="-12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20"/>
          <w:sz w:val="27"/>
          <w:szCs w:val="27"/>
        </w:rPr>
        <w:t>，</w:t>
      </w:r>
      <w:r>
        <w:rPr>
          <w:rFonts w:ascii="宋体" w:hAnsi="宋体" w:cs="宋体" w:eastAsia="宋体"/>
          <w:color w:val="595D66"/>
          <w:w w:val="144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依法</w:t>
      </w:r>
      <w:r>
        <w:rPr>
          <w:rFonts w:ascii="宋体" w:hAnsi="宋体" w:cs="宋体" w:eastAsia="宋体"/>
          <w:color w:val="595D66"/>
          <w:spacing w:val="-9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予以处</w:t>
      </w:r>
      <w:r>
        <w:rPr>
          <w:rFonts w:ascii="宋体" w:hAnsi="宋体" w:cs="宋体" w:eastAsia="宋体"/>
          <w:color w:val="595D66"/>
          <w:spacing w:val="-9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罚</w:t>
      </w:r>
      <w:r>
        <w:rPr>
          <w:rFonts w:ascii="宋体" w:hAnsi="宋体" w:cs="宋体" w:eastAsia="宋体"/>
          <w:color w:val="595D66"/>
          <w:spacing w:val="-10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20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76"/>
        <w:ind w:left="2340" w:right="1137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64B54"/>
          <w:spacing w:val="-10"/>
          <w:w w:val="105"/>
          <w:sz w:val="27"/>
          <w:szCs w:val="27"/>
        </w:rPr>
        <w:t>二、取消“外商投资道路运输业立项审批</w:t>
      </w:r>
      <w:r>
        <w:rPr>
          <w:rFonts w:ascii="宋体" w:hAnsi="宋体" w:cs="宋体" w:eastAsia="宋体"/>
          <w:color w:val="464B54"/>
          <w:spacing w:val="-70"/>
          <w:w w:val="10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64B54"/>
          <w:w w:val="105"/>
          <w:sz w:val="29"/>
          <w:szCs w:val="29"/>
        </w:rPr>
        <w:t>Dl5037</w:t>
      </w:r>
      <w:r>
        <w:rPr>
          <w:rFonts w:ascii="Times New Roman" w:hAnsi="Times New Roman" w:cs="Times New Roman" w:eastAsia="Times New Roman"/>
          <w:color w:val="464B54"/>
          <w:spacing w:val="-5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B54"/>
          <w:w w:val="105"/>
          <w:sz w:val="27"/>
          <w:szCs w:val="27"/>
        </w:rPr>
        <w:t>”后的事中事</w:t>
      </w:r>
      <w:r>
        <w:rPr>
          <w:rFonts w:ascii="宋体" w:hAnsi="宋体" w:cs="宋体" w:eastAsia="宋体"/>
          <w:sz w:val="27"/>
          <w:szCs w:val="27"/>
        </w:rPr>
      </w:r>
    </w:p>
    <w:p>
      <w:pPr>
        <w:pStyle w:val="BodyText"/>
        <w:spacing w:line="240" w:lineRule="auto" w:before="160"/>
        <w:ind w:right="1137"/>
        <w:jc w:val="left"/>
      </w:pPr>
      <w:r>
        <w:rPr>
          <w:color w:val="464B54"/>
        </w:rPr>
        <w:t>后监管措施</w:t>
      </w:r>
      <w:r>
        <w:rPr/>
      </w:r>
    </w:p>
    <w:p>
      <w:pPr>
        <w:spacing w:line="372" w:lineRule="auto" w:before="234"/>
        <w:ind w:left="1742" w:right="1938" w:firstLine="604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595D66"/>
          <w:spacing w:val="19"/>
          <w:w w:val="46"/>
          <w:sz w:val="27"/>
          <w:szCs w:val="27"/>
        </w:rPr>
        <w:t>（</w:t>
      </w:r>
      <w:r>
        <w:rPr>
          <w:rFonts w:ascii="宋体" w:hAnsi="宋体" w:cs="宋体" w:eastAsia="宋体"/>
          <w:color w:val="595D66"/>
          <w:w w:val="76"/>
          <w:sz w:val="27"/>
          <w:szCs w:val="27"/>
        </w:rPr>
        <w:t>一</w:t>
      </w:r>
      <w:r>
        <w:rPr>
          <w:rFonts w:ascii="宋体" w:hAnsi="宋体" w:cs="宋体" w:eastAsia="宋体"/>
          <w:color w:val="595D66"/>
          <w:spacing w:val="21"/>
          <w:w w:val="76"/>
          <w:sz w:val="27"/>
          <w:szCs w:val="27"/>
        </w:rPr>
        <w:t>）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严格按照</w:t>
      </w:r>
      <w:r>
        <w:rPr>
          <w:rFonts w:ascii="宋体" w:hAnsi="宋体" w:cs="宋体" w:eastAsia="宋体"/>
          <w:color w:val="595D66"/>
          <w:spacing w:val="-6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9"/>
          <w:sz w:val="27"/>
          <w:szCs w:val="27"/>
        </w:rPr>
        <w:t>国内道路运输经</w:t>
      </w:r>
      <w:r>
        <w:rPr>
          <w:rFonts w:ascii="宋体" w:hAnsi="宋体" w:cs="宋体" w:eastAsia="宋体"/>
          <w:color w:val="595D66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26"/>
          <w:w w:val="97"/>
          <w:sz w:val="27"/>
          <w:szCs w:val="27"/>
        </w:rPr>
        <w:t>营</w:t>
      </w:r>
      <w:r>
        <w:rPr>
          <w:rFonts w:ascii="宋体" w:hAnsi="宋体" w:cs="宋体" w:eastAsia="宋体"/>
          <w:color w:val="595D66"/>
          <w:w w:val="102"/>
          <w:sz w:val="27"/>
          <w:szCs w:val="27"/>
        </w:rPr>
        <w:t>相关</w:t>
      </w:r>
      <w:r>
        <w:rPr>
          <w:rFonts w:ascii="宋体" w:hAnsi="宋体" w:cs="宋体" w:eastAsia="宋体"/>
          <w:color w:val="595D66"/>
          <w:spacing w:val="-81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7"/>
          <w:sz w:val="27"/>
          <w:szCs w:val="27"/>
        </w:rPr>
        <w:t>规定进</w:t>
      </w:r>
      <w:r>
        <w:rPr>
          <w:rFonts w:ascii="宋体" w:hAnsi="宋体" w:cs="宋体" w:eastAsia="宋体"/>
          <w:color w:val="595D66"/>
          <w:spacing w:val="-9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33"/>
          <w:w w:val="105"/>
          <w:sz w:val="27"/>
          <w:szCs w:val="27"/>
        </w:rPr>
        <w:t>行</w:t>
      </w:r>
      <w:r>
        <w:rPr>
          <w:rFonts w:ascii="宋体" w:hAnsi="宋体" w:cs="宋体" w:eastAsia="宋体"/>
          <w:color w:val="595D66"/>
          <w:spacing w:val="31"/>
          <w:w w:val="95"/>
          <w:sz w:val="27"/>
          <w:szCs w:val="27"/>
        </w:rPr>
        <w:t>管</w:t>
      </w:r>
      <w:r>
        <w:rPr>
          <w:rFonts w:ascii="宋体" w:hAnsi="宋体" w:cs="宋体" w:eastAsia="宋体"/>
          <w:color w:val="595D66"/>
          <w:w w:val="103"/>
          <w:sz w:val="27"/>
          <w:szCs w:val="27"/>
        </w:rPr>
        <w:t>理</w:t>
      </w:r>
      <w:r>
        <w:rPr>
          <w:rFonts w:ascii="宋体" w:hAnsi="宋体" w:cs="宋体" w:eastAsia="宋体"/>
          <w:color w:val="595D66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spacing w:val="-252"/>
          <w:w w:val="144"/>
          <w:sz w:val="27"/>
          <w:szCs w:val="27"/>
        </w:rPr>
        <w:t>，</w:t>
      </w:r>
      <w:r>
        <w:rPr>
          <w:rFonts w:ascii="宋体" w:hAnsi="宋体" w:cs="宋体" w:eastAsia="宋体"/>
          <w:color w:val="72777E"/>
          <w:w w:val="105"/>
          <w:sz w:val="27"/>
          <w:szCs w:val="27"/>
        </w:rPr>
        <w:t>依</w:t>
      </w:r>
      <w:r>
        <w:rPr>
          <w:rFonts w:ascii="宋体" w:hAnsi="宋体" w:cs="宋体" w:eastAsia="宋体"/>
          <w:color w:val="72777E"/>
          <w:spacing w:val="-102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w w:val="91"/>
          <w:sz w:val="27"/>
          <w:szCs w:val="27"/>
        </w:rPr>
        <w:t>法</w:t>
      </w:r>
      <w:r>
        <w:rPr>
          <w:rFonts w:ascii="宋体" w:hAnsi="宋体" w:cs="宋体" w:eastAsia="宋体"/>
          <w:color w:val="72777E"/>
          <w:spacing w:val="-86"/>
          <w:sz w:val="27"/>
          <w:szCs w:val="27"/>
        </w:rPr>
        <w:t> </w:t>
      </w:r>
      <w:r>
        <w:rPr>
          <w:rFonts w:ascii="宋体" w:hAnsi="宋体" w:cs="宋体" w:eastAsia="宋体"/>
          <w:color w:val="72777E"/>
          <w:sz w:val="27"/>
          <w:szCs w:val="27"/>
        </w:rPr>
        <w:t>办</w:t>
      </w:r>
      <w:r>
        <w:rPr>
          <w:rFonts w:ascii="宋体" w:hAnsi="宋体" w:cs="宋体" w:eastAsia="宋体"/>
          <w:color w:val="72777E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z w:val="27"/>
          <w:szCs w:val="27"/>
        </w:rPr>
        <w:t>理“道路旅客运输经</w:t>
      </w:r>
      <w:r>
        <w:rPr>
          <w:rFonts w:ascii="宋体" w:hAnsi="宋体" w:cs="宋体" w:eastAsia="宋体"/>
          <w:color w:val="595D66"/>
          <w:spacing w:val="-4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2"/>
          <w:sz w:val="27"/>
          <w:szCs w:val="27"/>
        </w:rPr>
        <w:t>营许</w:t>
      </w:r>
      <w:r>
        <w:rPr>
          <w:rFonts w:ascii="宋体" w:hAnsi="宋体" w:cs="宋体" w:eastAsia="宋体"/>
          <w:color w:val="595D66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92"/>
          <w:sz w:val="27"/>
          <w:szCs w:val="27"/>
        </w:rPr>
        <w:t>可”“道路货运经</w:t>
      </w:r>
      <w:r>
        <w:rPr>
          <w:rFonts w:ascii="宋体" w:hAnsi="宋体" w:cs="宋体" w:eastAsia="宋体"/>
          <w:color w:val="595D66"/>
          <w:spacing w:val="-63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26"/>
          <w:w w:val="97"/>
          <w:sz w:val="27"/>
          <w:szCs w:val="27"/>
        </w:rPr>
        <w:t>营</w:t>
      </w:r>
      <w:r>
        <w:rPr>
          <w:rFonts w:ascii="宋体" w:hAnsi="宋体" w:cs="宋体" w:eastAsia="宋体"/>
          <w:color w:val="595D66"/>
          <w:spacing w:val="33"/>
          <w:w w:val="97"/>
          <w:sz w:val="27"/>
          <w:szCs w:val="27"/>
        </w:rPr>
        <w:t>许</w:t>
      </w:r>
      <w:r>
        <w:rPr>
          <w:rFonts w:ascii="宋体" w:hAnsi="宋体" w:cs="宋体" w:eastAsia="宋体"/>
          <w:color w:val="595D66"/>
          <w:w w:val="85"/>
          <w:sz w:val="27"/>
          <w:szCs w:val="27"/>
        </w:rPr>
        <w:t>可”等</w:t>
      </w:r>
      <w:r>
        <w:rPr>
          <w:rFonts w:ascii="宋体" w:hAnsi="宋体" w:cs="宋体" w:eastAsia="宋体"/>
          <w:color w:val="595D66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1"/>
          <w:sz w:val="27"/>
          <w:szCs w:val="27"/>
        </w:rPr>
        <w:t>相关</w:t>
      </w:r>
      <w:r>
        <w:rPr>
          <w:rFonts w:ascii="宋体" w:hAnsi="宋体" w:cs="宋体" w:eastAsia="宋体"/>
          <w:color w:val="595D66"/>
          <w:spacing w:val="-98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18"/>
          <w:w w:val="105"/>
          <w:sz w:val="27"/>
          <w:szCs w:val="27"/>
        </w:rPr>
        <w:t>行</w:t>
      </w:r>
      <w:r>
        <w:rPr>
          <w:rFonts w:ascii="宋体" w:hAnsi="宋体" w:cs="宋体" w:eastAsia="宋体"/>
          <w:color w:val="72777E"/>
          <w:spacing w:val="19"/>
          <w:w w:val="102"/>
          <w:sz w:val="27"/>
          <w:szCs w:val="27"/>
        </w:rPr>
        <w:t>政</w:t>
      </w:r>
      <w:r>
        <w:rPr>
          <w:rFonts w:ascii="宋体" w:hAnsi="宋体" w:cs="宋体" w:eastAsia="宋体"/>
          <w:color w:val="595D66"/>
          <w:spacing w:val="33"/>
          <w:w w:val="97"/>
          <w:sz w:val="27"/>
          <w:szCs w:val="27"/>
        </w:rPr>
        <w:t>许</w:t>
      </w:r>
      <w:r>
        <w:rPr>
          <w:rFonts w:ascii="宋体" w:hAnsi="宋体" w:cs="宋体" w:eastAsia="宋体"/>
          <w:color w:val="72777E"/>
          <w:w w:val="98"/>
          <w:sz w:val="27"/>
          <w:szCs w:val="27"/>
        </w:rPr>
        <w:t>可</w:t>
      </w:r>
      <w:r>
        <w:rPr>
          <w:rFonts w:ascii="宋体" w:hAnsi="宋体" w:cs="宋体" w:eastAsia="宋体"/>
          <w:color w:val="72777E"/>
          <w:w w:val="98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92"/>
          <w:sz w:val="30"/>
          <w:szCs w:val="30"/>
        </w:rPr>
        <w:t>事项</w:t>
      </w:r>
      <w:r>
        <w:rPr>
          <w:rFonts w:ascii="宋体" w:hAnsi="宋体" w:cs="宋体" w:eastAsia="宋体"/>
          <w:color w:val="595D66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595D66"/>
          <w:w w:val="119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81" w:lineRule="auto" w:before="60"/>
        <w:ind w:left="1727" w:right="1979" w:firstLine="612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595D66"/>
          <w:w w:val="80"/>
          <w:sz w:val="27"/>
          <w:szCs w:val="27"/>
        </w:rPr>
        <w:t>（</w:t>
      </w:r>
      <w:r>
        <w:rPr>
          <w:rFonts w:ascii="宋体" w:hAnsi="宋体" w:cs="宋体" w:eastAsia="宋体"/>
          <w:color w:val="595D66"/>
          <w:spacing w:val="-97"/>
          <w:w w:val="80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2"/>
          <w:w w:val="105"/>
          <w:sz w:val="27"/>
          <w:szCs w:val="27"/>
        </w:rPr>
        <w:t>二）依据道路运</w:t>
      </w:r>
      <w:r>
        <w:rPr>
          <w:rFonts w:ascii="宋体" w:hAnsi="宋体" w:cs="宋体" w:eastAsia="宋体"/>
          <w:color w:val="595D66"/>
          <w:spacing w:val="-12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输安全管理相关</w:t>
      </w:r>
      <w:r>
        <w:rPr>
          <w:rFonts w:ascii="宋体" w:hAnsi="宋体" w:cs="宋体" w:eastAsia="宋体"/>
          <w:color w:val="595D66"/>
          <w:spacing w:val="-11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规定</w:t>
      </w:r>
      <w:r>
        <w:rPr>
          <w:rFonts w:ascii="宋体" w:hAnsi="宋体" w:cs="宋体" w:eastAsia="宋体"/>
          <w:color w:val="595D66"/>
          <w:spacing w:val="-12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47"/>
          <w:w w:val="105"/>
          <w:sz w:val="27"/>
          <w:szCs w:val="27"/>
        </w:rPr>
        <w:t>，加强安</w:t>
      </w:r>
      <w:r>
        <w:rPr>
          <w:rFonts w:ascii="宋体" w:hAnsi="宋体" w:cs="宋体" w:eastAsia="宋体"/>
          <w:color w:val="595D66"/>
          <w:spacing w:val="-12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全检查</w:t>
      </w:r>
      <w:r>
        <w:rPr>
          <w:rFonts w:ascii="宋体" w:hAnsi="宋体" w:cs="宋体" w:eastAsia="宋体"/>
          <w:color w:val="595D66"/>
          <w:spacing w:val="-12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49"/>
          <w:w w:val="105"/>
          <w:sz w:val="27"/>
          <w:szCs w:val="27"/>
        </w:rPr>
        <w:t>，</w:t>
      </w:r>
      <w:r>
        <w:rPr>
          <w:rFonts w:ascii="宋体" w:hAnsi="宋体" w:cs="宋体" w:eastAsia="宋体"/>
          <w:color w:val="72777E"/>
          <w:spacing w:val="-49"/>
          <w:w w:val="105"/>
          <w:sz w:val="27"/>
          <w:szCs w:val="27"/>
        </w:rPr>
        <w:t>对违法</w:t>
      </w:r>
      <w:r>
        <w:rPr>
          <w:rFonts w:ascii="宋体" w:hAnsi="宋体" w:cs="宋体" w:eastAsia="宋体"/>
          <w:color w:val="72777E"/>
          <w:w w:val="104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spacing w:val="-32"/>
          <w:w w:val="105"/>
          <w:sz w:val="27"/>
          <w:szCs w:val="27"/>
        </w:rPr>
        <w:t>违规行为，依法</w:t>
      </w:r>
      <w:r>
        <w:rPr>
          <w:rFonts w:ascii="宋体" w:hAnsi="宋体" w:cs="宋体" w:eastAsia="宋体"/>
          <w:color w:val="595D66"/>
          <w:spacing w:val="-76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05"/>
          <w:sz w:val="27"/>
          <w:szCs w:val="27"/>
        </w:rPr>
        <w:t>实施处罚</w:t>
      </w:r>
      <w:r>
        <w:rPr>
          <w:rFonts w:ascii="宋体" w:hAnsi="宋体" w:cs="宋体" w:eastAsia="宋体"/>
          <w:color w:val="595D66"/>
          <w:spacing w:val="-4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595D66"/>
          <w:w w:val="11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10"/>
        <w:rPr>
          <w:rFonts w:ascii="宋体" w:hAnsi="宋体" w:cs="宋体" w:eastAsia="宋体"/>
          <w:sz w:val="4"/>
          <w:szCs w:val="4"/>
        </w:rPr>
      </w:pPr>
    </w:p>
    <w:p>
      <w:pPr>
        <w:spacing w:line="2671" w:lineRule="exact"/>
        <w:ind w:left="629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2"/>
          <w:sz w:val="20"/>
          <w:szCs w:val="20"/>
        </w:rPr>
        <w:drawing>
          <wp:inline distT="0" distB="0" distL="0" distR="0">
            <wp:extent cx="1700783" cy="169621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3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2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exact"/>
        <w:ind w:left="168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12.95pt;height:.75pt;mso-position-horizontal-relative:char;mso-position-vertical-relative:line" coordorigin="0,0" coordsize="8259,15">
            <v:group style="position:absolute;left:7;top:7;width:8244;height:2" coordorigin="7,7" coordsize="8244,2">
              <v:shape style="position:absolute;left:7;top:7;width:8244;height:2" coordorigin="7,7" coordsize="8244,0" path="m7,7l8251,7e" filled="false" stroked="true" strokeweight=".72pt" strokecolor="#646b74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332" w:lineRule="exact" w:before="85"/>
        <w:ind w:left="2750" w:right="1137" w:hanging="792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95D66"/>
          <w:w w:val="101"/>
          <w:sz w:val="26"/>
          <w:szCs w:val="26"/>
        </w:rPr>
        <w:t>分送</w:t>
      </w:r>
      <w:r>
        <w:rPr>
          <w:rFonts w:ascii="宋体" w:hAnsi="宋体" w:cs="宋体" w:eastAsia="宋体"/>
          <w:color w:val="595D66"/>
          <w:spacing w:val="-94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116"/>
          <w:w w:val="133"/>
          <w:sz w:val="26"/>
          <w:szCs w:val="26"/>
        </w:rPr>
        <w:t>：</w:t>
      </w:r>
      <w:r>
        <w:rPr>
          <w:rFonts w:ascii="宋体" w:hAnsi="宋体" w:cs="宋体" w:eastAsia="宋体"/>
          <w:color w:val="595D66"/>
          <w:w w:val="96"/>
          <w:sz w:val="26"/>
          <w:szCs w:val="26"/>
        </w:rPr>
        <w:t>各省</w:t>
      </w:r>
      <w:r>
        <w:rPr>
          <w:rFonts w:ascii="宋体" w:hAnsi="宋体" w:cs="宋体" w:eastAsia="宋体"/>
          <w:color w:val="595D66"/>
          <w:spacing w:val="-104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162"/>
          <w:w w:val="123"/>
          <w:sz w:val="26"/>
          <w:szCs w:val="26"/>
        </w:rPr>
        <w:t>、</w:t>
      </w:r>
      <w:r>
        <w:rPr>
          <w:rFonts w:ascii="宋体" w:hAnsi="宋体" w:cs="宋体" w:eastAsia="宋体"/>
          <w:color w:val="595D66"/>
          <w:spacing w:val="14"/>
          <w:w w:val="86"/>
          <w:sz w:val="26"/>
          <w:szCs w:val="26"/>
        </w:rPr>
        <w:t>自</w:t>
      </w:r>
      <w:r>
        <w:rPr>
          <w:rFonts w:ascii="宋体" w:hAnsi="宋体" w:cs="宋体" w:eastAsia="宋体"/>
          <w:color w:val="595D66"/>
          <w:w w:val="88"/>
          <w:sz w:val="26"/>
          <w:szCs w:val="26"/>
        </w:rPr>
        <w:t>治</w:t>
      </w:r>
      <w:r>
        <w:rPr>
          <w:rFonts w:ascii="宋体" w:hAnsi="宋体" w:cs="宋体" w:eastAsia="宋体"/>
          <w:color w:val="595D66"/>
          <w:spacing w:val="-86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w w:val="88"/>
          <w:sz w:val="26"/>
          <w:szCs w:val="26"/>
        </w:rPr>
        <w:t>区</w:t>
      </w:r>
      <w:r>
        <w:rPr>
          <w:rFonts w:ascii="宋体" w:hAnsi="宋体" w:cs="宋体" w:eastAsia="宋体"/>
          <w:color w:val="595D66"/>
          <w:spacing w:val="-107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181"/>
          <w:w w:val="111"/>
          <w:sz w:val="26"/>
          <w:szCs w:val="26"/>
        </w:rPr>
        <w:t>、</w:t>
      </w:r>
      <w:r>
        <w:rPr>
          <w:rFonts w:ascii="宋体" w:hAnsi="宋体" w:cs="宋体" w:eastAsia="宋体"/>
          <w:color w:val="595D66"/>
          <w:w w:val="99"/>
          <w:sz w:val="26"/>
          <w:szCs w:val="26"/>
        </w:rPr>
        <w:t>直辖市</w:t>
      </w:r>
      <w:r>
        <w:rPr>
          <w:rFonts w:ascii="宋体" w:hAnsi="宋体" w:cs="宋体" w:eastAsia="宋体"/>
          <w:color w:val="595D66"/>
          <w:spacing w:val="-103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-198"/>
          <w:w w:val="123"/>
          <w:sz w:val="26"/>
          <w:szCs w:val="26"/>
        </w:rPr>
        <w:t>、</w:t>
      </w:r>
      <w:r>
        <w:rPr>
          <w:rFonts w:ascii="宋体" w:hAnsi="宋体" w:cs="宋体" w:eastAsia="宋体"/>
          <w:color w:val="595D66"/>
          <w:w w:val="95"/>
          <w:sz w:val="26"/>
          <w:szCs w:val="26"/>
        </w:rPr>
        <w:t>新疆</w:t>
      </w:r>
      <w:r>
        <w:rPr>
          <w:rFonts w:ascii="宋体" w:hAnsi="宋体" w:cs="宋体" w:eastAsia="宋体"/>
          <w:color w:val="595D66"/>
          <w:spacing w:val="-9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25"/>
          <w:w w:val="87"/>
          <w:sz w:val="26"/>
          <w:szCs w:val="26"/>
        </w:rPr>
        <w:t>生</w:t>
      </w:r>
      <w:r>
        <w:rPr>
          <w:rFonts w:ascii="宋体" w:hAnsi="宋体" w:cs="宋体" w:eastAsia="宋体"/>
          <w:color w:val="595D66"/>
          <w:w w:val="98"/>
          <w:sz w:val="26"/>
          <w:szCs w:val="26"/>
        </w:rPr>
        <w:t>产建设兵</w:t>
      </w:r>
      <w:r>
        <w:rPr>
          <w:rFonts w:ascii="宋体" w:hAnsi="宋体" w:cs="宋体" w:eastAsia="宋体"/>
          <w:color w:val="595D66"/>
          <w:spacing w:val="-6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spacing w:val="18"/>
          <w:w w:val="87"/>
          <w:sz w:val="26"/>
          <w:szCs w:val="26"/>
        </w:rPr>
        <w:t>团</w:t>
      </w:r>
      <w:r>
        <w:rPr>
          <w:rFonts w:ascii="宋体" w:hAnsi="宋体" w:cs="宋体" w:eastAsia="宋体"/>
          <w:color w:val="595D66"/>
          <w:w w:val="98"/>
          <w:sz w:val="26"/>
          <w:szCs w:val="26"/>
        </w:rPr>
        <w:t>交通运输厅</w:t>
      </w:r>
      <w:r>
        <w:rPr>
          <w:rFonts w:ascii="宋体" w:hAnsi="宋体" w:cs="宋体" w:eastAsia="宋体"/>
          <w:color w:val="595D66"/>
          <w:spacing w:val="-72"/>
          <w:sz w:val="26"/>
          <w:szCs w:val="26"/>
        </w:rPr>
        <w:t> </w:t>
      </w:r>
      <w:r>
        <w:rPr>
          <w:rFonts w:ascii="宋体" w:hAnsi="宋体" w:cs="宋体" w:eastAsia="宋体"/>
          <w:color w:val="72777E"/>
          <w:spacing w:val="15"/>
          <w:w w:val="41"/>
          <w:sz w:val="26"/>
          <w:szCs w:val="26"/>
        </w:rPr>
        <w:t>（</w:t>
      </w:r>
      <w:r>
        <w:rPr>
          <w:rFonts w:ascii="宋体" w:hAnsi="宋体" w:cs="宋体" w:eastAsia="宋体"/>
          <w:color w:val="72777E"/>
          <w:w w:val="95"/>
          <w:sz w:val="26"/>
          <w:szCs w:val="26"/>
        </w:rPr>
        <w:t>局</w:t>
      </w:r>
      <w:r>
        <w:rPr>
          <w:rFonts w:ascii="宋体" w:hAnsi="宋体" w:cs="宋体" w:eastAsia="宋体"/>
          <w:color w:val="72777E"/>
          <w:spacing w:val="-104"/>
          <w:sz w:val="26"/>
          <w:szCs w:val="26"/>
        </w:rPr>
        <w:t> </w:t>
      </w:r>
      <w:r>
        <w:rPr>
          <w:rFonts w:ascii="宋体" w:hAnsi="宋体" w:cs="宋体" w:eastAsia="宋体"/>
          <w:color w:val="72777E"/>
          <w:spacing w:val="-191"/>
          <w:w w:val="123"/>
          <w:sz w:val="26"/>
          <w:szCs w:val="26"/>
        </w:rPr>
        <w:t>、</w:t>
      </w:r>
      <w:r>
        <w:rPr>
          <w:rFonts w:ascii="宋体" w:hAnsi="宋体" w:cs="宋体" w:eastAsia="宋体"/>
          <w:color w:val="72777E"/>
          <w:w w:val="69"/>
          <w:sz w:val="26"/>
          <w:szCs w:val="26"/>
        </w:rPr>
        <w:t>委）</w:t>
      </w:r>
      <w:r>
        <w:rPr>
          <w:rFonts w:ascii="宋体" w:hAnsi="宋体" w:cs="宋体" w:eastAsia="宋体"/>
          <w:color w:val="72777E"/>
          <w:spacing w:val="-93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w w:val="150"/>
          <w:sz w:val="26"/>
          <w:szCs w:val="26"/>
        </w:rPr>
        <w:t>，</w:t>
      </w:r>
      <w:r>
        <w:rPr>
          <w:rFonts w:ascii="宋体" w:hAnsi="宋体" w:cs="宋体" w:eastAsia="宋体"/>
          <w:color w:val="595D66"/>
          <w:w w:val="150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w w:val="96"/>
          <w:sz w:val="26"/>
          <w:szCs w:val="26"/>
        </w:rPr>
      </w:r>
      <w:r>
        <w:rPr>
          <w:rFonts w:ascii="宋体" w:hAnsi="宋体" w:cs="宋体" w:eastAsia="宋体"/>
          <w:color w:val="595D66"/>
          <w:w w:val="96"/>
          <w:sz w:val="26"/>
          <w:szCs w:val="26"/>
          <w:u w:val="single" w:color="000000"/>
        </w:rPr>
        <w:t>部</w:t>
      </w:r>
      <w:r>
        <w:rPr>
          <w:rFonts w:ascii="宋体" w:hAnsi="宋体" w:cs="宋体" w:eastAsia="宋体"/>
          <w:color w:val="595D66"/>
          <w:w w:val="96"/>
          <w:sz w:val="26"/>
          <w:szCs w:val="26"/>
        </w:rPr>
        <w:t>内各司局</w:t>
      </w:r>
      <w:r>
        <w:rPr>
          <w:rFonts w:ascii="宋体" w:hAnsi="宋体" w:cs="宋体" w:eastAsia="宋体"/>
          <w:color w:val="595D66"/>
          <w:spacing w:val="-82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w w:val="112"/>
          <w:sz w:val="26"/>
          <w:szCs w:val="26"/>
        </w:rPr>
        <w:t>。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10"/>
        <w:rPr>
          <w:rFonts w:ascii="宋体" w:hAnsi="宋体" w:cs="宋体" w:eastAsia="宋体"/>
          <w:sz w:val="9"/>
          <w:szCs w:val="9"/>
        </w:rPr>
      </w:pPr>
    </w:p>
    <w:p>
      <w:pPr>
        <w:spacing w:line="20" w:lineRule="exact"/>
        <w:ind w:left="332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89.45pt;height:.4pt;mso-position-horizontal-relative:char;mso-position-vertical-relative:line" coordorigin="0,0" coordsize="5789,8">
            <v:group style="position:absolute;left:4;top:4;width:5782;height:2" coordorigin="4,4" coordsize="5782,2">
              <v:shape style="position:absolute;left:4;top:4;width:5782;height:2" coordorigin="4,4" coordsize="5782,0" path="m4,4l5785,4e" filled="false" stroked="true" strokeweight=".36pt" strokecolor="#979ca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127" w:val="left" w:leader="none"/>
        </w:tabs>
        <w:spacing w:before="36"/>
        <w:ind w:left="1965" w:right="1137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595D66"/>
          <w:w w:val="95"/>
          <w:sz w:val="26"/>
          <w:szCs w:val="26"/>
        </w:rPr>
        <w:t>交通运输部</w:t>
      </w:r>
      <w:r>
        <w:rPr>
          <w:rFonts w:ascii="宋体" w:hAnsi="宋体" w:cs="宋体" w:eastAsia="宋体"/>
          <w:color w:val="595D66"/>
          <w:spacing w:val="-33"/>
          <w:w w:val="95"/>
          <w:sz w:val="26"/>
          <w:szCs w:val="26"/>
        </w:rPr>
        <w:t> </w:t>
      </w:r>
      <w:r>
        <w:rPr>
          <w:rFonts w:ascii="宋体" w:hAnsi="宋体" w:cs="宋体" w:eastAsia="宋体"/>
          <w:color w:val="595D66"/>
          <w:w w:val="95"/>
          <w:sz w:val="26"/>
          <w:szCs w:val="26"/>
        </w:rPr>
        <w:t>办公厅</w:t>
        <w:tab/>
      </w:r>
      <w:r>
        <w:rPr>
          <w:rFonts w:ascii="Times New Roman" w:hAnsi="Times New Roman" w:cs="Times New Roman" w:eastAsia="Times New Roman"/>
          <w:color w:val="595D66"/>
          <w:sz w:val="25"/>
          <w:szCs w:val="25"/>
        </w:rPr>
        <w:t>2018</w:t>
      </w:r>
      <w:r>
        <w:rPr>
          <w:rFonts w:ascii="Times New Roman" w:hAnsi="Times New Roman" w:cs="Times New Roman" w:eastAsia="Times New Roman"/>
          <w:color w:val="595D66"/>
          <w:spacing w:val="-12"/>
          <w:sz w:val="25"/>
          <w:szCs w:val="25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年</w:t>
      </w:r>
      <w:r>
        <w:rPr>
          <w:rFonts w:ascii="宋体" w:hAnsi="宋体" w:cs="宋体" w:eastAsia="宋体"/>
          <w:color w:val="595D66"/>
          <w:spacing w:val="-7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95D66"/>
          <w:sz w:val="25"/>
          <w:szCs w:val="25"/>
        </w:rPr>
        <w:t>8</w:t>
      </w:r>
      <w:r>
        <w:rPr>
          <w:rFonts w:ascii="Times New Roman" w:hAnsi="Times New Roman" w:cs="Times New Roman" w:eastAsia="Times New Roman"/>
          <w:color w:val="595D66"/>
          <w:spacing w:val="-16"/>
          <w:sz w:val="25"/>
          <w:szCs w:val="25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月</w:t>
      </w:r>
      <w:r>
        <w:rPr>
          <w:rFonts w:ascii="宋体" w:hAnsi="宋体" w:cs="宋体" w:eastAsia="宋体"/>
          <w:color w:val="595D66"/>
          <w:spacing w:val="-6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2777E"/>
          <w:sz w:val="25"/>
          <w:szCs w:val="25"/>
        </w:rPr>
        <w:t>23</w:t>
      </w:r>
      <w:r>
        <w:rPr>
          <w:rFonts w:ascii="Times New Roman" w:hAnsi="Times New Roman" w:cs="Times New Roman" w:eastAsia="Times New Roman"/>
          <w:color w:val="72777E"/>
          <w:spacing w:val="43"/>
          <w:sz w:val="25"/>
          <w:szCs w:val="25"/>
        </w:rPr>
        <w:t> </w:t>
      </w:r>
      <w:r>
        <w:rPr>
          <w:rFonts w:ascii="宋体" w:hAnsi="宋体" w:cs="宋体" w:eastAsia="宋体"/>
          <w:color w:val="595D66"/>
          <w:sz w:val="26"/>
          <w:szCs w:val="26"/>
        </w:rPr>
        <w:t>日</w:t>
      </w:r>
      <w:r>
        <w:rPr>
          <w:rFonts w:ascii="宋体" w:hAnsi="宋体" w:cs="宋体" w:eastAsia="宋体"/>
          <w:color w:val="595D66"/>
          <w:spacing w:val="-103"/>
          <w:sz w:val="26"/>
          <w:szCs w:val="26"/>
        </w:rPr>
        <w:t> </w:t>
      </w:r>
      <w:r>
        <w:rPr>
          <w:rFonts w:ascii="宋体" w:hAnsi="宋体" w:cs="宋体" w:eastAsia="宋体"/>
          <w:color w:val="72777E"/>
          <w:spacing w:val="9"/>
          <w:sz w:val="26"/>
          <w:szCs w:val="26"/>
        </w:rPr>
        <w:t>印发</w:t>
      </w:r>
      <w:r>
        <w:rPr>
          <w:rFonts w:ascii="宋体" w:hAnsi="宋体" w:cs="宋体" w:eastAsia="宋体"/>
          <w:spacing w:val="9"/>
          <w:sz w:val="26"/>
          <w:szCs w:val="26"/>
        </w:rPr>
      </w:r>
    </w:p>
    <w:p>
      <w:pPr>
        <w:spacing w:line="240" w:lineRule="auto" w:before="6"/>
        <w:rPr>
          <w:rFonts w:ascii="宋体" w:hAnsi="宋体" w:cs="宋体" w:eastAsia="宋体"/>
          <w:sz w:val="7"/>
          <w:szCs w:val="7"/>
        </w:rPr>
      </w:pPr>
    </w:p>
    <w:p>
      <w:pPr>
        <w:spacing w:line="813" w:lineRule="exact"/>
        <w:ind w:left="1677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5"/>
          <w:sz w:val="20"/>
          <w:szCs w:val="20"/>
        </w:rPr>
        <w:pict>
          <v:group style="width:413.3pt;height:40.7pt;mso-position-horizontal-relative:char;mso-position-vertical-relative:line" coordorigin="0,0" coordsize="8266,814">
            <v:shape style="position:absolute;left:5306;top:0;width:2657;height:814" type="#_x0000_t75" stroked="false">
              <v:imagedata r:id="rId7" o:title=""/>
            </v:shape>
            <v:group style="position:absolute;left:7;top:25;width:8252;height:2" coordorigin="7,25" coordsize="8252,2">
              <v:shape style="position:absolute;left:7;top:25;width:8252;height:2" coordorigin="7,25" coordsize="8252,0" path="m7,25l8258,25e" filled="false" stroked="true" strokeweight=".72pt" strokecolor="#646774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66;top:383;width:1070;height:306" type="#_x0000_t202" filled="false" stroked="false">
                <v:textbox inset="0,0,0,0">
                  <w:txbxContent>
                    <w:p>
                      <w:pPr>
                        <w:tabs>
                          <w:tab w:pos="784" w:val="left" w:leader="none"/>
                        </w:tabs>
                        <w:spacing w:line="305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 w:eastAsia="Arial"/>
                          <w:color w:val="A7ACB3"/>
                          <w:w w:val="369"/>
                          <w:sz w:val="25"/>
                          <w:szCs w:val="25"/>
                        </w:rPr>
                      </w:r>
                      <w:r>
                        <w:rPr>
                          <w:rFonts w:ascii="Arial" w:hAnsi="Arial" w:cs="Arial" w:eastAsia="Arial"/>
                          <w:color w:val="A7ACB3"/>
                          <w:w w:val="369"/>
                          <w:sz w:val="25"/>
                          <w:szCs w:val="25"/>
                          <w:shd w:fill="EBEFF6" w:color="auto" w:val="clear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A7ACB3"/>
                          <w:w w:val="369"/>
                          <w:sz w:val="25"/>
                          <w:szCs w:val="25"/>
                        </w:rPr>
                      </w:r>
                      <w:r>
                        <w:rPr>
                          <w:rFonts w:ascii="Arial" w:hAnsi="Arial" w:cs="Arial" w:eastAsia="Arial"/>
                          <w:color w:val="A7ACB3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A7ACB3"/>
                          <w:spacing w:val="21"/>
                          <w:sz w:val="25"/>
                          <w:szCs w:val="2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72777E"/>
                          <w:w w:val="83"/>
                          <w:sz w:val="25"/>
                          <w:szCs w:val="25"/>
                        </w:rPr>
                        <w:t>2</w:t>
                      </w:r>
                      <w:r>
                        <w:rPr>
                          <w:rFonts w:ascii="Arial" w:hAnsi="Arial" w:cs="Arial" w:eastAsia="Arial"/>
                          <w:color w:val="72777E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宋体" w:hAnsi="宋体" w:cs="宋体" w:eastAsia="宋体"/>
                          <w:color w:val="A7ACB3"/>
                          <w:w w:val="95"/>
                          <w:sz w:val="30"/>
                          <w:szCs w:val="30"/>
                        </w:rPr>
                      </w:r>
                      <w:r>
                        <w:rPr>
                          <w:rFonts w:ascii="宋体" w:hAnsi="宋体" w:cs="宋体" w:eastAsia="宋体"/>
                          <w:color w:val="A7ACB3"/>
                          <w:w w:val="95"/>
                          <w:sz w:val="30"/>
                          <w:szCs w:val="30"/>
                          <w:shd w:fill="EBEFF6" w:color="auto" w:val="clear"/>
                        </w:rPr>
                        <w:t>一</w:t>
                      </w:r>
                      <w:r>
                        <w:rPr>
                          <w:rFonts w:ascii="宋体" w:hAnsi="宋体" w:cs="宋体" w:eastAsia="宋体"/>
                          <w:color w:val="A7ACB3"/>
                          <w:w w:val="95"/>
                          <w:sz w:val="30"/>
                          <w:szCs w:val="30"/>
                        </w:rPr>
                      </w:r>
                      <w:r>
                        <w:rPr>
                          <w:rFonts w:ascii="宋体" w:hAnsi="宋体" w:cs="宋体" w:eastAsia="宋体"/>
                          <w:sz w:val="30"/>
                          <w:szCs w:val="3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宋体" w:hAnsi="宋体" w:cs="宋体" w:eastAsia="宋体"/>
          <w:position w:val="-15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43"/>
        <w:ind w:left="0" w:right="402" w:firstLine="0"/>
        <w:jc w:val="right"/>
        <w:rPr>
          <w:rFonts w:ascii="宋体" w:hAnsi="宋体" w:cs="宋体" w:eastAsia="宋体"/>
          <w:sz w:val="35"/>
          <w:szCs w:val="35"/>
        </w:rPr>
      </w:pPr>
      <w:r>
        <w:rPr>
          <w:rFonts w:ascii="宋体" w:hAnsi="宋体" w:cs="宋体" w:eastAsia="宋体"/>
          <w:color w:val="CCC19C"/>
          <w:w w:val="123"/>
          <w:sz w:val="35"/>
          <w:szCs w:val="35"/>
        </w:rPr>
        <w:t>，</w:t>
      </w:r>
      <w:r>
        <w:rPr>
          <w:rFonts w:ascii="宋体" w:hAnsi="宋体" w:cs="宋体" w:eastAsia="宋体"/>
          <w:sz w:val="35"/>
          <w:szCs w:val="3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exact"/>
        <w:ind w:left="-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202.35pt;height:.4pt;mso-position-horizontal-relative:char;mso-position-vertical-relative:line" coordorigin="0,0" coordsize="4047,8">
            <v:group style="position:absolute;left:4;top:4;width:4040;height:2" coordorigin="4,4" coordsize="4040,2">
              <v:shape style="position:absolute;left:4;top:4;width:4040;height:2" coordorigin="4,4" coordsize="4040,0" path="m4,4l4043,4e" filled="false" stroked="true" strokeweight=".36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sectPr>
      <w:pgSz w:w="11930" w:h="1688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35"/>
    </w:pPr>
    <w:rPr>
      <w:rFonts w:ascii="宋体" w:hAnsi="宋体" w:eastAsia="宋体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2018-11-26T11:11:45Z</dcterms:created>
  <dcterms:modified xsi:type="dcterms:W3CDTF">2018-11-26T11:11:45Z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