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after="0" w:line="20" w:lineRule="exact"/>
        <w:rPr>
          <w:rFonts w:ascii="宋体" w:hAnsi="宋体" w:eastAsia="宋体" w:cs="宋体"/>
          <w:sz w:val="2"/>
          <w:szCs w:val="2"/>
        </w:rPr>
        <w:sectPr>
          <w:headerReference r:id="rId3" w:type="default"/>
          <w:footerReference r:id="rId4" w:type="default"/>
          <w:pgSz w:w="11930" w:h="16880"/>
          <w:pgMar w:top="0" w:right="840" w:bottom="0" w:left="0" w:header="0" w:footer="0" w:gutter="0"/>
        </w:sectPr>
      </w:pPr>
      <w:bookmarkStart w:id="0" w:name="_GoBack"/>
      <w:bookmarkEnd w:id="0"/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3" w:line="240" w:lineRule="auto"/>
        <w:rPr>
          <w:rFonts w:ascii="宋体" w:hAnsi="宋体" w:eastAsia="宋体" w:cs="宋体"/>
          <w:sz w:val="18"/>
          <w:szCs w:val="18"/>
        </w:rPr>
      </w:pPr>
    </w:p>
    <w:p>
      <w:pPr>
        <w:spacing w:before="0" w:line="460" w:lineRule="exact"/>
        <w:ind w:left="2088" w:right="1327" w:firstLine="1375"/>
        <w:jc w:val="left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color w:val="494D54"/>
          <w:spacing w:val="-31"/>
          <w:w w:val="115"/>
          <w:sz w:val="36"/>
          <w:szCs w:val="36"/>
        </w:rPr>
        <w:t>废铅蓄电池污染防治行动方案</w:t>
      </w:r>
    </w:p>
    <w:p>
      <w:pPr>
        <w:spacing w:before="0" w:line="240" w:lineRule="auto"/>
        <w:rPr>
          <w:rFonts w:ascii="宋体" w:hAnsi="宋体" w:eastAsia="宋体" w:cs="宋体"/>
          <w:sz w:val="36"/>
          <w:szCs w:val="36"/>
        </w:rPr>
      </w:pPr>
    </w:p>
    <w:p>
      <w:pPr>
        <w:spacing w:before="308" w:line="357" w:lineRule="auto"/>
        <w:ind w:left="1497" w:right="1327" w:firstLine="59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606469"/>
          <w:w w:val="95"/>
          <w:sz w:val="30"/>
          <w:szCs w:val="30"/>
        </w:rPr>
        <w:t>近年来</w:t>
      </w:r>
      <w:r>
        <w:rPr>
          <w:rFonts w:ascii="宋体" w:hAnsi="宋体" w:eastAsia="宋体" w:cs="宋体"/>
          <w:color w:val="606469"/>
          <w:spacing w:val="-9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pacing w:val="-6"/>
          <w:w w:val="95"/>
          <w:sz w:val="30"/>
          <w:szCs w:val="30"/>
        </w:rPr>
        <w:t>，随着铅蓄电池在汽车</w:t>
      </w:r>
      <w:r>
        <w:rPr>
          <w:rFonts w:ascii="宋体" w:hAnsi="宋体" w:eastAsia="宋体" w:cs="宋体"/>
          <w:color w:val="606469"/>
          <w:spacing w:val="-5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w w:val="95"/>
          <w:sz w:val="30"/>
          <w:szCs w:val="30"/>
        </w:rPr>
        <w:t>、电动自行车和储能等领域的大规</w:t>
      </w:r>
      <w:r>
        <w:rPr>
          <w:rFonts w:ascii="宋体" w:hAnsi="宋体" w:eastAsia="宋体" w:cs="宋体"/>
          <w:color w:val="606469"/>
          <w:w w:val="9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w w:val="95"/>
          <w:sz w:val="30"/>
          <w:szCs w:val="30"/>
        </w:rPr>
        <w:t>模应用</w:t>
      </w:r>
      <w:r>
        <w:rPr>
          <w:rFonts w:ascii="宋体" w:hAnsi="宋体" w:eastAsia="宋体" w:cs="宋体"/>
          <w:color w:val="606469"/>
          <w:spacing w:val="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pacing w:val="-7"/>
          <w:w w:val="95"/>
          <w:sz w:val="30"/>
          <w:szCs w:val="30"/>
        </w:rPr>
        <w:t>，我国铅蓄电池和再生铅行业快速发展</w:t>
      </w:r>
      <w:r>
        <w:rPr>
          <w:rFonts w:ascii="宋体" w:hAnsi="宋体" w:eastAsia="宋体" w:cs="宋体"/>
          <w:color w:val="606469"/>
          <w:spacing w:val="104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pacing w:val="-9"/>
          <w:w w:val="95"/>
          <w:sz w:val="30"/>
          <w:szCs w:val="30"/>
        </w:rPr>
        <w:t>。铅蓄电池报废数量大，</w:t>
      </w:r>
      <w:r>
        <w:rPr>
          <w:rFonts w:ascii="宋体" w:hAnsi="宋体" w:eastAsia="宋体" w:cs="宋体"/>
          <w:color w:val="606469"/>
          <w:spacing w:val="-122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pacing w:val="2"/>
          <w:sz w:val="30"/>
          <w:szCs w:val="30"/>
        </w:rPr>
        <w:t>再生利用具有很高的资源</w:t>
      </w:r>
      <w:r>
        <w:rPr>
          <w:rFonts w:ascii="宋体" w:hAnsi="宋体" w:eastAsia="宋体" w:cs="宋体"/>
          <w:color w:val="606469"/>
          <w:spacing w:val="-9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z w:val="30"/>
          <w:szCs w:val="30"/>
        </w:rPr>
        <w:t>和环境价值</w:t>
      </w:r>
      <w:r>
        <w:rPr>
          <w:rFonts w:ascii="宋体" w:hAnsi="宋体" w:eastAsia="宋体" w:cs="宋体"/>
          <w:color w:val="606469"/>
          <w:spacing w:val="-11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pacing w:val="-4"/>
          <w:sz w:val="30"/>
          <w:szCs w:val="30"/>
        </w:rPr>
        <w:t>，但废铅蓄电池</w:t>
      </w:r>
      <w:r>
        <w:rPr>
          <w:rFonts w:ascii="宋体" w:hAnsi="宋体" w:eastAsia="宋体" w:cs="宋体"/>
          <w:color w:val="606469"/>
          <w:spacing w:val="-11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z w:val="30"/>
          <w:szCs w:val="30"/>
        </w:rPr>
        <w:t>来源广</w:t>
      </w:r>
      <w:r>
        <w:rPr>
          <w:rFonts w:ascii="宋体" w:hAnsi="宋体" w:eastAsia="宋体" w:cs="宋体"/>
          <w:color w:val="606469"/>
          <w:spacing w:val="-11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z w:val="30"/>
          <w:szCs w:val="30"/>
        </w:rPr>
        <w:t>泛且分</w:t>
      </w:r>
      <w:r>
        <w:rPr>
          <w:rFonts w:ascii="宋体" w:hAnsi="宋体" w:eastAsia="宋体" w:cs="宋体"/>
          <w:color w:val="606469"/>
          <w:w w:val="9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z w:val="30"/>
          <w:szCs w:val="30"/>
        </w:rPr>
        <w:t>散</w:t>
      </w:r>
      <w:r>
        <w:rPr>
          <w:rFonts w:ascii="宋体" w:hAnsi="宋体" w:eastAsia="宋体" w:cs="宋体"/>
          <w:color w:val="606469"/>
          <w:spacing w:val="-14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pacing w:val="-6"/>
          <w:sz w:val="30"/>
          <w:szCs w:val="30"/>
        </w:rPr>
        <w:t>，部分非正规企业和个人为</w:t>
      </w:r>
      <w:r>
        <w:rPr>
          <w:rFonts w:ascii="宋体" w:hAnsi="宋体" w:eastAsia="宋体" w:cs="宋体"/>
          <w:color w:val="606469"/>
          <w:spacing w:val="-12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z w:val="30"/>
          <w:szCs w:val="30"/>
        </w:rPr>
        <w:t>谋取非法利</w:t>
      </w:r>
      <w:r>
        <w:rPr>
          <w:rFonts w:ascii="宋体" w:hAnsi="宋体" w:eastAsia="宋体" w:cs="宋体"/>
          <w:color w:val="606469"/>
          <w:spacing w:val="-12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z w:val="30"/>
          <w:szCs w:val="30"/>
        </w:rPr>
        <w:t>益</w:t>
      </w:r>
      <w:r>
        <w:rPr>
          <w:rFonts w:ascii="宋体" w:hAnsi="宋体" w:eastAsia="宋体" w:cs="宋体"/>
          <w:color w:val="606469"/>
          <w:spacing w:val="-13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pacing w:val="-6"/>
          <w:sz w:val="30"/>
          <w:szCs w:val="30"/>
        </w:rPr>
        <w:t>，导致非法收集处理废铅</w:t>
      </w:r>
      <w:r>
        <w:rPr>
          <w:rFonts w:ascii="宋体" w:hAnsi="宋体" w:eastAsia="宋体" w:cs="宋体"/>
          <w:color w:val="606469"/>
          <w:w w:val="9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pacing w:val="2"/>
          <w:w w:val="95"/>
          <w:sz w:val="30"/>
          <w:szCs w:val="30"/>
        </w:rPr>
        <w:t>蓄电池污染问题屡禁不绝</w:t>
      </w:r>
      <w:r>
        <w:rPr>
          <w:rFonts w:ascii="宋体" w:hAnsi="宋体" w:eastAsia="宋体" w:cs="宋体"/>
          <w:color w:val="606469"/>
          <w:spacing w:val="-39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pacing w:val="-38"/>
          <w:w w:val="95"/>
          <w:sz w:val="30"/>
          <w:szCs w:val="30"/>
        </w:rPr>
        <w:t>，严</w:t>
      </w:r>
      <w:r>
        <w:rPr>
          <w:rFonts w:ascii="宋体" w:hAnsi="宋体" w:eastAsia="宋体" w:cs="宋体"/>
          <w:color w:val="606469"/>
          <w:spacing w:val="-9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w w:val="95"/>
          <w:sz w:val="30"/>
          <w:szCs w:val="30"/>
        </w:rPr>
        <w:t>重危害群众身体健康和生态环境安全</w:t>
      </w:r>
      <w:r>
        <w:rPr>
          <w:rFonts w:ascii="宋体" w:hAnsi="宋体" w:eastAsia="宋体" w:cs="宋体"/>
          <w:color w:val="606469"/>
          <w:spacing w:val="-59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w w:val="95"/>
          <w:sz w:val="30"/>
          <w:szCs w:val="30"/>
        </w:rPr>
        <w:t>。</w:t>
      </w:r>
      <w:r>
        <w:rPr>
          <w:rFonts w:ascii="宋体" w:hAnsi="宋体" w:eastAsia="宋体" w:cs="宋体"/>
          <w:color w:val="606469"/>
          <w:spacing w:val="-24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pacing w:val="7"/>
          <w:w w:val="95"/>
          <w:sz w:val="30"/>
          <w:szCs w:val="30"/>
        </w:rPr>
        <w:t>按照党中央</w:t>
      </w:r>
      <w:r>
        <w:rPr>
          <w:rFonts w:ascii="宋体" w:hAnsi="宋体" w:eastAsia="宋体" w:cs="宋体"/>
          <w:color w:val="606469"/>
          <w:spacing w:val="-10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w w:val="95"/>
          <w:sz w:val="30"/>
          <w:szCs w:val="30"/>
        </w:rPr>
        <w:t>、国务院关于全面加强</w:t>
      </w:r>
      <w:r>
        <w:rPr>
          <w:rFonts w:ascii="宋体" w:hAnsi="宋体" w:eastAsia="宋体" w:cs="宋体"/>
          <w:color w:val="606469"/>
          <w:spacing w:val="-90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w w:val="95"/>
          <w:sz w:val="30"/>
          <w:szCs w:val="30"/>
        </w:rPr>
        <w:t>生态环境保护打好污染防治攻坚战</w:t>
      </w:r>
      <w:r>
        <w:rPr>
          <w:rFonts w:ascii="宋体" w:hAnsi="宋体" w:eastAsia="宋体" w:cs="宋体"/>
          <w:color w:val="606469"/>
          <w:spacing w:val="-120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w w:val="95"/>
          <w:sz w:val="30"/>
          <w:szCs w:val="30"/>
        </w:rPr>
        <w:t>的决策部署</w:t>
      </w:r>
      <w:r>
        <w:rPr>
          <w:rFonts w:ascii="宋体" w:hAnsi="宋体" w:eastAsia="宋体" w:cs="宋体"/>
          <w:color w:val="606469"/>
          <w:spacing w:val="-10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pacing w:val="-63"/>
          <w:w w:val="95"/>
          <w:sz w:val="30"/>
          <w:szCs w:val="30"/>
        </w:rPr>
        <w:t>，为</w:t>
      </w:r>
      <w:r>
        <w:rPr>
          <w:rFonts w:ascii="宋体" w:hAnsi="宋体" w:eastAsia="宋体" w:cs="宋体"/>
          <w:color w:val="606469"/>
          <w:spacing w:val="-34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w w:val="95"/>
          <w:sz w:val="30"/>
          <w:szCs w:val="30"/>
        </w:rPr>
        <w:t>了加强废铅蓄电池污染防治</w:t>
      </w:r>
      <w:r>
        <w:rPr>
          <w:rFonts w:ascii="宋体" w:hAnsi="宋体" w:eastAsia="宋体" w:cs="宋体"/>
          <w:color w:val="606469"/>
          <w:spacing w:val="-2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pacing w:val="-9"/>
          <w:w w:val="95"/>
          <w:sz w:val="30"/>
          <w:szCs w:val="30"/>
        </w:rPr>
        <w:t>，提高资源综合利用水平</w:t>
      </w:r>
      <w:r>
        <w:rPr>
          <w:rFonts w:ascii="宋体" w:hAnsi="宋体" w:eastAsia="宋体" w:cs="宋体"/>
          <w:color w:val="606469"/>
          <w:spacing w:val="-9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w w:val="95"/>
          <w:sz w:val="30"/>
          <w:szCs w:val="30"/>
        </w:rPr>
        <w:t>，</w:t>
      </w:r>
      <w:r>
        <w:rPr>
          <w:rFonts w:ascii="宋体" w:hAnsi="宋体" w:eastAsia="宋体" w:cs="宋体"/>
          <w:color w:val="606469"/>
          <w:spacing w:val="-11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w w:val="95"/>
          <w:sz w:val="30"/>
          <w:szCs w:val="30"/>
        </w:rPr>
        <w:t>促进铅蓄电池</w:t>
      </w:r>
      <w:r>
        <w:rPr>
          <w:rFonts w:ascii="宋体" w:hAnsi="宋体" w:eastAsia="宋体" w:cs="宋体"/>
          <w:color w:val="606469"/>
          <w:spacing w:val="-51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w w:val="95"/>
          <w:sz w:val="30"/>
          <w:szCs w:val="30"/>
        </w:rPr>
        <w:t>生产和再生铅行业规范有序发展</w:t>
      </w:r>
      <w:r>
        <w:rPr>
          <w:rFonts w:ascii="宋体" w:hAnsi="宋体" w:eastAsia="宋体" w:cs="宋体"/>
          <w:color w:val="606469"/>
          <w:spacing w:val="-19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pacing w:val="-9"/>
          <w:w w:val="95"/>
          <w:sz w:val="30"/>
          <w:szCs w:val="30"/>
        </w:rPr>
        <w:t>，保护生态环境安全</w:t>
      </w:r>
      <w:r>
        <w:rPr>
          <w:rFonts w:ascii="宋体" w:hAnsi="宋体" w:eastAsia="宋体" w:cs="宋体"/>
          <w:color w:val="606469"/>
          <w:spacing w:val="-10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w w:val="95"/>
          <w:sz w:val="30"/>
          <w:szCs w:val="30"/>
        </w:rPr>
        <w:t>和</w:t>
      </w:r>
      <w:r>
        <w:rPr>
          <w:rFonts w:ascii="宋体" w:hAnsi="宋体" w:eastAsia="宋体" w:cs="宋体"/>
          <w:color w:val="606469"/>
          <w:spacing w:val="-4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5797E"/>
          <w:w w:val="95"/>
          <w:sz w:val="30"/>
          <w:szCs w:val="30"/>
        </w:rPr>
        <w:t>人民群众身体健康，制定本方案</w:t>
      </w:r>
      <w:r>
        <w:rPr>
          <w:rFonts w:ascii="宋体" w:hAnsi="宋体" w:eastAsia="宋体" w:cs="宋体"/>
          <w:color w:val="75797E"/>
          <w:spacing w:val="45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5797E"/>
          <w:w w:val="95"/>
          <w:sz w:val="30"/>
          <w:szCs w:val="30"/>
        </w:rPr>
        <w:t>。</w:t>
      </w:r>
    </w:p>
    <w:p>
      <w:pPr>
        <w:spacing w:before="55"/>
        <w:ind w:left="2109" w:right="1327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494D54"/>
          <w:spacing w:val="-14"/>
          <w:w w:val="105"/>
          <w:sz w:val="29"/>
          <w:szCs w:val="29"/>
        </w:rPr>
        <w:t>一、总体要求</w:t>
      </w:r>
    </w:p>
    <w:p>
      <w:pPr>
        <w:spacing w:before="203"/>
        <w:ind w:left="2246" w:right="1327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494D54"/>
          <w:w w:val="75"/>
          <w:sz w:val="29"/>
          <w:szCs w:val="29"/>
        </w:rPr>
        <w:t>（</w:t>
      </w:r>
      <w:r>
        <w:rPr>
          <w:rFonts w:ascii="宋体" w:hAnsi="宋体" w:eastAsia="宋体" w:cs="宋体"/>
          <w:color w:val="494D54"/>
          <w:spacing w:val="-79"/>
          <w:w w:val="7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4"/>
          <w:sz w:val="29"/>
          <w:szCs w:val="29"/>
        </w:rPr>
        <w:t>一</w:t>
      </w:r>
      <w:r>
        <w:rPr>
          <w:rFonts w:ascii="宋体" w:hAnsi="宋体" w:eastAsia="宋体" w:cs="宋体"/>
          <w:color w:val="494D54"/>
          <w:spacing w:val="-12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4"/>
          <w:w w:val="75"/>
          <w:sz w:val="29"/>
          <w:szCs w:val="29"/>
        </w:rPr>
        <w:t>）</w:t>
      </w:r>
      <w:r>
        <w:rPr>
          <w:rFonts w:ascii="宋体" w:hAnsi="宋体" w:eastAsia="宋体" w:cs="宋体"/>
          <w:color w:val="494D54"/>
          <w:spacing w:val="-49"/>
          <w:w w:val="7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54"/>
          <w:spacing w:val="-10"/>
          <w:sz w:val="29"/>
          <w:szCs w:val="29"/>
        </w:rPr>
        <w:t>指导思想</w:t>
      </w:r>
    </w:p>
    <w:p>
      <w:pPr>
        <w:spacing w:before="170" w:line="345" w:lineRule="auto"/>
        <w:ind w:left="1540" w:right="1553" w:firstLine="59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606469"/>
          <w:sz w:val="30"/>
          <w:szCs w:val="30"/>
        </w:rPr>
        <w:t>全面贯彻</w:t>
      </w:r>
      <w:r>
        <w:rPr>
          <w:rFonts w:ascii="宋体" w:hAnsi="宋体" w:eastAsia="宋体" w:cs="宋体"/>
          <w:color w:val="606469"/>
          <w:spacing w:val="-13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z w:val="30"/>
          <w:szCs w:val="30"/>
        </w:rPr>
        <w:t>党的十九大和十九届</w:t>
      </w:r>
      <w:r>
        <w:rPr>
          <w:rFonts w:ascii="宋体" w:hAnsi="宋体" w:eastAsia="宋体" w:cs="宋体"/>
          <w:color w:val="606469"/>
          <w:spacing w:val="-11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z w:val="30"/>
          <w:szCs w:val="30"/>
        </w:rPr>
        <w:t>二中</w:t>
      </w:r>
      <w:r>
        <w:rPr>
          <w:rFonts w:ascii="宋体" w:hAnsi="宋体" w:eastAsia="宋体" w:cs="宋体"/>
          <w:color w:val="606469"/>
          <w:spacing w:val="-13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z w:val="30"/>
          <w:szCs w:val="30"/>
        </w:rPr>
        <w:t>、</w:t>
      </w:r>
      <w:r>
        <w:rPr>
          <w:rFonts w:ascii="宋体" w:hAnsi="宋体" w:eastAsia="宋体" w:cs="宋体"/>
          <w:color w:val="606469"/>
          <w:spacing w:val="-13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z w:val="30"/>
          <w:szCs w:val="30"/>
        </w:rPr>
        <w:t>三</w:t>
      </w:r>
      <w:r>
        <w:rPr>
          <w:rFonts w:ascii="宋体" w:hAnsi="宋体" w:eastAsia="宋体" w:cs="宋体"/>
          <w:color w:val="606469"/>
          <w:spacing w:val="-12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z w:val="30"/>
          <w:szCs w:val="30"/>
        </w:rPr>
        <w:t>中全会精神</w:t>
      </w:r>
      <w:r>
        <w:rPr>
          <w:rFonts w:ascii="宋体" w:hAnsi="宋体" w:eastAsia="宋体" w:cs="宋体"/>
          <w:color w:val="606469"/>
          <w:spacing w:val="-13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z w:val="30"/>
          <w:szCs w:val="30"/>
        </w:rPr>
        <w:t>，以习近平</w:t>
      </w:r>
      <w:r>
        <w:rPr>
          <w:rFonts w:ascii="宋体" w:hAnsi="宋体" w:eastAsia="宋体" w:cs="宋体"/>
          <w:color w:val="606469"/>
          <w:w w:val="9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z w:val="30"/>
          <w:szCs w:val="30"/>
        </w:rPr>
        <w:t>新时代中国特色社会主义思想为</w:t>
      </w:r>
      <w:r>
        <w:rPr>
          <w:rFonts w:ascii="宋体" w:hAnsi="宋体" w:eastAsia="宋体" w:cs="宋体"/>
          <w:color w:val="606469"/>
          <w:spacing w:val="-9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z w:val="30"/>
          <w:szCs w:val="30"/>
        </w:rPr>
        <w:t>指导</w:t>
      </w:r>
      <w:r>
        <w:rPr>
          <w:rFonts w:ascii="宋体" w:hAnsi="宋体" w:eastAsia="宋体" w:cs="宋体"/>
          <w:color w:val="606469"/>
          <w:spacing w:val="-12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pacing w:val="-12"/>
          <w:sz w:val="30"/>
          <w:szCs w:val="30"/>
        </w:rPr>
        <w:t>，深入落实</w:t>
      </w:r>
      <w:r>
        <w:rPr>
          <w:rFonts w:ascii="宋体" w:hAnsi="宋体" w:eastAsia="宋体" w:cs="宋体"/>
          <w:color w:val="606469"/>
          <w:spacing w:val="-11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pacing w:val="3"/>
          <w:sz w:val="30"/>
          <w:szCs w:val="30"/>
        </w:rPr>
        <w:t>习近平生</w:t>
      </w:r>
      <w:r>
        <w:rPr>
          <w:rFonts w:ascii="宋体" w:hAnsi="宋体" w:eastAsia="宋体" w:cs="宋体"/>
          <w:color w:val="606469"/>
          <w:spacing w:val="-12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z w:val="30"/>
          <w:szCs w:val="30"/>
        </w:rPr>
        <w:t>态</w:t>
      </w:r>
      <w:r>
        <w:rPr>
          <w:rFonts w:ascii="宋体" w:hAnsi="宋体" w:eastAsia="宋体" w:cs="宋体"/>
          <w:color w:val="606469"/>
          <w:spacing w:val="-13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z w:val="30"/>
          <w:szCs w:val="30"/>
        </w:rPr>
        <w:t>文明思</w:t>
      </w:r>
      <w:r>
        <w:rPr>
          <w:rFonts w:ascii="宋体" w:hAnsi="宋体" w:eastAsia="宋体" w:cs="宋体"/>
          <w:color w:val="606469"/>
          <w:w w:val="9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z w:val="30"/>
          <w:szCs w:val="30"/>
        </w:rPr>
        <w:t>想和全国生态环境保护</w:t>
      </w:r>
      <w:r>
        <w:rPr>
          <w:rFonts w:ascii="宋体" w:hAnsi="宋体" w:eastAsia="宋体" w:cs="宋体"/>
          <w:color w:val="606469"/>
          <w:spacing w:val="-11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z w:val="30"/>
          <w:szCs w:val="30"/>
        </w:rPr>
        <w:t>大会精神</w:t>
      </w:r>
      <w:r>
        <w:rPr>
          <w:rFonts w:ascii="宋体" w:hAnsi="宋体" w:eastAsia="宋体" w:cs="宋体"/>
          <w:color w:val="606469"/>
          <w:spacing w:val="-12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pacing w:val="-10"/>
          <w:sz w:val="30"/>
          <w:szCs w:val="30"/>
        </w:rPr>
        <w:t>，认真落实党</w:t>
      </w:r>
      <w:r>
        <w:rPr>
          <w:rFonts w:ascii="宋体" w:hAnsi="宋体" w:eastAsia="宋体" w:cs="宋体"/>
          <w:color w:val="606469"/>
          <w:spacing w:val="-10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pacing w:val="16"/>
          <w:sz w:val="30"/>
          <w:szCs w:val="30"/>
        </w:rPr>
        <w:t>中央、</w:t>
      </w:r>
      <w:r>
        <w:rPr>
          <w:rFonts w:ascii="宋体" w:hAnsi="宋体" w:eastAsia="宋体" w:cs="宋体"/>
          <w:color w:val="606469"/>
          <w:spacing w:val="-12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z w:val="30"/>
          <w:szCs w:val="30"/>
        </w:rPr>
        <w:t>国务院决策部</w:t>
      </w:r>
      <w:r>
        <w:rPr>
          <w:rFonts w:ascii="宋体" w:hAnsi="宋体" w:eastAsia="宋体" w:cs="宋体"/>
          <w:color w:val="606469"/>
          <w:w w:val="9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z w:val="30"/>
          <w:szCs w:val="30"/>
        </w:rPr>
        <w:t>署</w:t>
      </w:r>
      <w:r>
        <w:rPr>
          <w:rFonts w:ascii="宋体" w:hAnsi="宋体" w:eastAsia="宋体" w:cs="宋体"/>
          <w:color w:val="606469"/>
          <w:spacing w:val="-12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z w:val="30"/>
          <w:szCs w:val="30"/>
        </w:rPr>
        <w:t>，坚持和贯彻</w:t>
      </w:r>
      <w:r>
        <w:rPr>
          <w:rFonts w:ascii="宋体" w:hAnsi="宋体" w:eastAsia="宋体" w:cs="宋体"/>
          <w:color w:val="606469"/>
          <w:spacing w:val="-11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z w:val="30"/>
          <w:szCs w:val="30"/>
        </w:rPr>
        <w:t>绿色发展理念</w:t>
      </w:r>
      <w:r>
        <w:rPr>
          <w:rFonts w:ascii="宋体" w:hAnsi="宋体" w:eastAsia="宋体" w:cs="宋体"/>
          <w:color w:val="606469"/>
          <w:spacing w:val="-11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pacing w:val="-9"/>
          <w:sz w:val="30"/>
          <w:szCs w:val="30"/>
        </w:rPr>
        <w:t>，将废铅蓄电池</w:t>
      </w:r>
      <w:r>
        <w:rPr>
          <w:rFonts w:ascii="宋体" w:hAnsi="宋体" w:eastAsia="宋体" w:cs="宋体"/>
          <w:color w:val="606469"/>
          <w:spacing w:val="-11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z w:val="30"/>
          <w:szCs w:val="30"/>
        </w:rPr>
        <w:t>污染防治作为</w:t>
      </w:r>
      <w:r>
        <w:rPr>
          <w:rFonts w:ascii="宋体" w:hAnsi="宋体" w:eastAsia="宋体" w:cs="宋体"/>
          <w:color w:val="606469"/>
          <w:spacing w:val="-10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z w:val="30"/>
          <w:szCs w:val="30"/>
        </w:rPr>
        <w:t>打好污</w:t>
      </w:r>
      <w:r>
        <w:rPr>
          <w:rFonts w:ascii="宋体" w:hAnsi="宋体" w:eastAsia="宋体" w:cs="宋体"/>
          <w:color w:val="606469"/>
          <w:w w:val="9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z w:val="30"/>
          <w:szCs w:val="30"/>
        </w:rPr>
        <w:t>染防治攻坚战的</w:t>
      </w:r>
      <w:r>
        <w:rPr>
          <w:rFonts w:ascii="宋体" w:hAnsi="宋体" w:eastAsia="宋体" w:cs="宋体"/>
          <w:color w:val="606469"/>
          <w:spacing w:val="-10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pacing w:val="8"/>
          <w:sz w:val="30"/>
          <w:szCs w:val="30"/>
        </w:rPr>
        <w:t>重要内容</w:t>
      </w:r>
      <w:r>
        <w:rPr>
          <w:rFonts w:ascii="宋体" w:hAnsi="宋体" w:eastAsia="宋体" w:cs="宋体"/>
          <w:color w:val="606469"/>
          <w:spacing w:val="-12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pacing w:val="-3"/>
          <w:sz w:val="30"/>
          <w:szCs w:val="30"/>
        </w:rPr>
        <w:t>，以有效防控环境风险为</w:t>
      </w:r>
      <w:r>
        <w:rPr>
          <w:rFonts w:ascii="宋体" w:hAnsi="宋体" w:eastAsia="宋体" w:cs="宋体"/>
          <w:color w:val="606469"/>
          <w:spacing w:val="-67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pacing w:val="-7"/>
          <w:sz w:val="30"/>
          <w:szCs w:val="30"/>
        </w:rPr>
        <w:t>目标，以提高废</w:t>
      </w:r>
      <w:r>
        <w:rPr>
          <w:rFonts w:ascii="宋体" w:hAnsi="宋体" w:eastAsia="宋体" w:cs="宋体"/>
          <w:color w:val="606469"/>
          <w:w w:val="9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w w:val="95"/>
          <w:sz w:val="30"/>
          <w:szCs w:val="30"/>
        </w:rPr>
        <w:t>铅蓄电池</w:t>
      </w:r>
      <w:r>
        <w:rPr>
          <w:rFonts w:ascii="宋体" w:hAnsi="宋体" w:eastAsia="宋体" w:cs="宋体"/>
          <w:color w:val="606469"/>
          <w:spacing w:val="-7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w w:val="95"/>
          <w:sz w:val="30"/>
          <w:szCs w:val="30"/>
        </w:rPr>
        <w:t>规范</w:t>
      </w:r>
      <w:r>
        <w:rPr>
          <w:rFonts w:ascii="宋体" w:hAnsi="宋体" w:eastAsia="宋体" w:cs="宋体"/>
          <w:color w:val="606469"/>
          <w:spacing w:val="-78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w w:val="95"/>
          <w:sz w:val="30"/>
          <w:szCs w:val="30"/>
        </w:rPr>
        <w:t>收集处理率</w:t>
      </w:r>
      <w:r>
        <w:rPr>
          <w:rFonts w:ascii="宋体" w:hAnsi="宋体" w:eastAsia="宋体" w:cs="宋体"/>
          <w:color w:val="606469"/>
          <w:spacing w:val="-87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w w:val="95"/>
          <w:sz w:val="30"/>
          <w:szCs w:val="30"/>
        </w:rPr>
        <w:t>为</w:t>
      </w:r>
      <w:r>
        <w:rPr>
          <w:rFonts w:ascii="宋体" w:hAnsi="宋体" w:eastAsia="宋体" w:cs="宋体"/>
          <w:color w:val="606469"/>
          <w:spacing w:val="-7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w w:val="95"/>
          <w:sz w:val="30"/>
          <w:szCs w:val="30"/>
        </w:rPr>
        <w:t>主线</w:t>
      </w:r>
      <w:r>
        <w:rPr>
          <w:rFonts w:ascii="宋体" w:hAnsi="宋体" w:eastAsia="宋体" w:cs="宋体"/>
          <w:color w:val="606469"/>
          <w:spacing w:val="-94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pacing w:val="-8"/>
          <w:w w:val="95"/>
          <w:sz w:val="30"/>
          <w:szCs w:val="30"/>
        </w:rPr>
        <w:t>，完善源头严</w:t>
      </w:r>
      <w:r>
        <w:rPr>
          <w:rFonts w:ascii="宋体" w:hAnsi="宋体" w:eastAsia="宋体" w:cs="宋体"/>
          <w:color w:val="606469"/>
          <w:spacing w:val="-29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pacing w:val="12"/>
          <w:w w:val="95"/>
          <w:sz w:val="30"/>
          <w:szCs w:val="30"/>
        </w:rPr>
        <w:t>防、</w:t>
      </w:r>
      <w:r>
        <w:rPr>
          <w:rFonts w:ascii="宋体" w:hAnsi="宋体" w:eastAsia="宋体" w:cs="宋体"/>
          <w:color w:val="606469"/>
          <w:spacing w:val="-103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w w:val="95"/>
          <w:sz w:val="30"/>
          <w:szCs w:val="30"/>
        </w:rPr>
        <w:t>过程严管</w:t>
      </w:r>
      <w:r>
        <w:rPr>
          <w:rFonts w:ascii="宋体" w:hAnsi="宋体" w:eastAsia="宋体" w:cs="宋体"/>
          <w:color w:val="606469"/>
          <w:spacing w:val="-38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pacing w:val="5"/>
          <w:w w:val="95"/>
          <w:sz w:val="30"/>
          <w:szCs w:val="30"/>
        </w:rPr>
        <w:t>、后果</w:t>
      </w:r>
      <w:r>
        <w:rPr>
          <w:rFonts w:ascii="宋体" w:hAnsi="宋体" w:eastAsia="宋体" w:cs="宋体"/>
          <w:color w:val="606469"/>
          <w:spacing w:val="-139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z w:val="30"/>
          <w:szCs w:val="30"/>
        </w:rPr>
        <w:t>严惩的监管体系</w:t>
      </w:r>
      <w:r>
        <w:rPr>
          <w:rFonts w:ascii="宋体" w:hAnsi="宋体" w:eastAsia="宋体" w:cs="宋体"/>
          <w:color w:val="606469"/>
          <w:spacing w:val="-8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pacing w:val="-14"/>
          <w:sz w:val="30"/>
          <w:szCs w:val="30"/>
        </w:rPr>
        <w:t>，严厉打击</w:t>
      </w:r>
      <w:r>
        <w:rPr>
          <w:rFonts w:ascii="宋体" w:hAnsi="宋体" w:eastAsia="宋体" w:cs="宋体"/>
          <w:color w:val="606469"/>
          <w:spacing w:val="-11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z w:val="30"/>
          <w:szCs w:val="30"/>
        </w:rPr>
        <w:t>涉废铅蓄电</w:t>
      </w:r>
      <w:r>
        <w:rPr>
          <w:rFonts w:ascii="宋体" w:hAnsi="宋体" w:eastAsia="宋体" w:cs="宋体"/>
          <w:color w:val="606469"/>
          <w:spacing w:val="-12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pacing w:val="5"/>
          <w:sz w:val="30"/>
          <w:szCs w:val="30"/>
        </w:rPr>
        <w:t>池违法犯罪行为</w:t>
      </w:r>
      <w:r>
        <w:rPr>
          <w:rFonts w:ascii="宋体" w:hAnsi="宋体" w:eastAsia="宋体" w:cs="宋体"/>
          <w:color w:val="606469"/>
          <w:spacing w:val="-7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spacing w:val="-13"/>
          <w:sz w:val="30"/>
          <w:szCs w:val="30"/>
        </w:rPr>
        <w:t>，建立规范</w:t>
      </w:r>
      <w:r>
        <w:rPr>
          <w:rFonts w:ascii="宋体" w:hAnsi="宋体" w:eastAsia="宋体" w:cs="宋体"/>
          <w:color w:val="606469"/>
          <w:w w:val="9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w w:val="95"/>
          <w:sz w:val="30"/>
          <w:szCs w:val="30"/>
        </w:rPr>
        <w:t xml:space="preserve">的废铅蓄电池 收集处理体系 </w:t>
      </w:r>
      <w:r>
        <w:rPr>
          <w:rFonts w:ascii="宋体" w:hAnsi="宋体" w:eastAsia="宋体" w:cs="宋体"/>
          <w:color w:val="606469"/>
          <w:spacing w:val="-12"/>
          <w:w w:val="95"/>
          <w:sz w:val="30"/>
          <w:szCs w:val="30"/>
        </w:rPr>
        <w:t xml:space="preserve">，有效遏制 </w:t>
      </w:r>
      <w:r>
        <w:rPr>
          <w:rFonts w:ascii="宋体" w:hAnsi="宋体" w:eastAsia="宋体" w:cs="宋体"/>
          <w:color w:val="606469"/>
          <w:spacing w:val="17"/>
          <w:w w:val="95"/>
          <w:sz w:val="30"/>
          <w:szCs w:val="30"/>
        </w:rPr>
        <w:t>非法</w:t>
      </w:r>
      <w:r>
        <w:rPr>
          <w:rFonts w:ascii="宋体" w:hAnsi="宋体" w:eastAsia="宋体" w:cs="宋体"/>
          <w:color w:val="606469"/>
          <w:spacing w:val="-56"/>
          <w:w w:val="9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606469"/>
          <w:w w:val="95"/>
          <w:sz w:val="30"/>
          <w:szCs w:val="30"/>
        </w:rPr>
        <w:t>收集处理造成的环境污</w:t>
      </w:r>
    </w:p>
    <w:p>
      <w:pPr>
        <w:spacing w:before="221"/>
        <w:ind w:left="1569" w:right="1327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color w:val="606469"/>
          <w:w w:val="375"/>
          <w:sz w:val="26"/>
          <w:szCs w:val="26"/>
        </w:rPr>
        <w:t>-</w:t>
      </w:r>
      <w:r>
        <w:rPr>
          <w:rFonts w:ascii="Times New Roman" w:hAnsi="Times New Roman" w:eastAsia="Times New Roman" w:cs="Times New Roman"/>
          <w:color w:val="606469"/>
          <w:spacing w:val="-122"/>
          <w:w w:val="37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606469"/>
          <w:w w:val="115"/>
          <w:sz w:val="26"/>
          <w:szCs w:val="26"/>
        </w:rPr>
        <w:t xml:space="preserve">4 </w:t>
      </w:r>
      <w:r>
        <w:rPr>
          <w:rFonts w:ascii="Times New Roman" w:hAnsi="Times New Roman" w:eastAsia="Times New Roman" w:cs="Times New Roman"/>
          <w:color w:val="606469"/>
          <w:spacing w:val="28"/>
          <w:w w:val="115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606469"/>
          <w:w w:val="115"/>
          <w:sz w:val="29"/>
          <w:szCs w:val="29"/>
        </w:rPr>
        <w:t>一</w:t>
      </w:r>
    </w:p>
    <w:p>
      <w:pPr>
        <w:spacing w:after="0"/>
        <w:jc w:val="left"/>
        <w:rPr>
          <w:rFonts w:ascii="宋体" w:hAnsi="宋体" w:eastAsia="宋体" w:cs="宋体"/>
          <w:sz w:val="29"/>
          <w:szCs w:val="29"/>
        </w:rPr>
        <w:sectPr>
          <w:headerReference r:id="rId5" w:type="default"/>
          <w:footerReference r:id="rId6" w:type="default"/>
          <w:pgSz w:w="11930" w:h="16880"/>
          <w:pgMar w:top="40" w:right="0" w:bottom="20" w:left="0" w:header="0" w:footer="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0" w:line="240" w:lineRule="auto"/>
        <w:rPr>
          <w:rFonts w:ascii="宋体" w:hAnsi="宋体" w:eastAsia="宋体" w:cs="宋体"/>
          <w:sz w:val="27"/>
          <w:szCs w:val="27"/>
        </w:rPr>
      </w:pPr>
    </w:p>
    <w:p>
      <w:pPr>
        <w:pStyle w:val="2"/>
        <w:spacing w:line="240" w:lineRule="auto"/>
        <w:ind w:left="1670" w:right="0"/>
        <w:jc w:val="both"/>
      </w:pPr>
      <w:r>
        <w:rPr>
          <w:color w:val="757982"/>
          <w:w w:val="95"/>
        </w:rPr>
        <w:t xml:space="preserve">染 </w:t>
      </w:r>
      <w:r>
        <w:rPr>
          <w:color w:val="757982"/>
          <w:spacing w:val="-6"/>
          <w:w w:val="95"/>
        </w:rPr>
        <w:t>，维护国家生态环境安全</w:t>
      </w:r>
      <w:r>
        <w:rPr>
          <w:color w:val="757982"/>
          <w:spacing w:val="28"/>
          <w:w w:val="95"/>
        </w:rPr>
        <w:t xml:space="preserve"> </w:t>
      </w:r>
      <w:r>
        <w:rPr>
          <w:color w:val="757982"/>
          <w:spacing w:val="-3"/>
          <w:w w:val="95"/>
        </w:rPr>
        <w:t>，保护人民群众身体健康。</w:t>
      </w:r>
    </w:p>
    <w:p>
      <w:pPr>
        <w:spacing w:before="172"/>
        <w:ind w:left="2390" w:right="1327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757982"/>
          <w:w w:val="75"/>
          <w:sz w:val="29"/>
          <w:szCs w:val="29"/>
        </w:rPr>
        <w:t>（</w:t>
      </w:r>
      <w:r>
        <w:rPr>
          <w:rFonts w:ascii="宋体" w:hAnsi="宋体" w:eastAsia="宋体" w:cs="宋体"/>
          <w:color w:val="757982"/>
          <w:spacing w:val="-84"/>
          <w:w w:val="7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57982"/>
          <w:sz w:val="29"/>
          <w:szCs w:val="29"/>
        </w:rPr>
        <w:t>二</w:t>
      </w:r>
      <w:r>
        <w:rPr>
          <w:rFonts w:ascii="宋体" w:hAnsi="宋体" w:eastAsia="宋体" w:cs="宋体"/>
          <w:color w:val="757982"/>
          <w:spacing w:val="-12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57982"/>
          <w:w w:val="75"/>
          <w:sz w:val="29"/>
          <w:szCs w:val="29"/>
        </w:rPr>
        <w:t>）</w:t>
      </w:r>
      <w:r>
        <w:rPr>
          <w:rFonts w:ascii="宋体" w:hAnsi="宋体" w:eastAsia="宋体" w:cs="宋体"/>
          <w:color w:val="757982"/>
          <w:spacing w:val="-56"/>
          <w:w w:val="7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57982"/>
          <w:spacing w:val="-14"/>
          <w:sz w:val="29"/>
          <w:szCs w:val="29"/>
        </w:rPr>
        <w:t>基本原则</w:t>
      </w:r>
    </w:p>
    <w:p>
      <w:pPr>
        <w:pStyle w:val="2"/>
        <w:spacing w:before="173" w:line="333" w:lineRule="auto"/>
        <w:ind w:left="1663" w:right="1416" w:firstLine="583"/>
        <w:jc w:val="both"/>
      </w:pPr>
      <w:r>
        <w:rPr>
          <w:color w:val="757982"/>
          <w:spacing w:val="-11"/>
          <w:w w:val="95"/>
        </w:rPr>
        <w:t>坚持疏堵结合、标本兼治。完善废铅蓄电池收集、贮存、转移</w:t>
      </w:r>
      <w:r>
        <w:rPr>
          <w:color w:val="757982"/>
          <w:spacing w:val="-102"/>
          <w:w w:val="95"/>
        </w:rPr>
        <w:t xml:space="preserve"> </w:t>
      </w:r>
      <w:r>
        <w:rPr>
          <w:color w:val="757982"/>
          <w:spacing w:val="-33"/>
          <w:w w:val="95"/>
        </w:rPr>
        <w:t>、利</w:t>
      </w:r>
      <w:r>
        <w:rPr>
          <w:color w:val="757982"/>
          <w:w w:val="93"/>
        </w:rPr>
        <w:t xml:space="preserve"> </w:t>
      </w:r>
      <w:r>
        <w:rPr>
          <w:color w:val="757982"/>
          <w:spacing w:val="-5"/>
          <w:w w:val="90"/>
        </w:rPr>
        <w:t>用处置管理制度，支持铅蓄电池生产企业和再生铅企业建立正规收集处</w:t>
      </w:r>
      <w:r>
        <w:rPr>
          <w:color w:val="757982"/>
          <w:spacing w:val="68"/>
          <w:w w:val="90"/>
        </w:rPr>
        <w:t xml:space="preserve"> </w:t>
      </w:r>
      <w:r>
        <w:rPr>
          <w:color w:val="757982"/>
          <w:spacing w:val="-11"/>
          <w:w w:val="95"/>
        </w:rPr>
        <w:t>理体系；持续保持高压态势</w:t>
      </w:r>
      <w:r>
        <w:rPr>
          <w:color w:val="757982"/>
          <w:spacing w:val="-129"/>
          <w:w w:val="95"/>
        </w:rPr>
        <w:t xml:space="preserve"> </w:t>
      </w:r>
      <w:r>
        <w:rPr>
          <w:color w:val="757982"/>
          <w:spacing w:val="-6"/>
          <w:w w:val="95"/>
        </w:rPr>
        <w:t>，严厉打击非法收集处理违法犯罪</w:t>
      </w:r>
      <w:r>
        <w:rPr>
          <w:color w:val="757982"/>
          <w:spacing w:val="-124"/>
          <w:w w:val="95"/>
        </w:rPr>
        <w:t xml:space="preserve"> </w:t>
      </w:r>
      <w:r>
        <w:rPr>
          <w:color w:val="757982"/>
          <w:w w:val="95"/>
        </w:rPr>
        <w:t>行为</w:t>
      </w:r>
      <w:r>
        <w:rPr>
          <w:color w:val="757982"/>
          <w:spacing w:val="-134"/>
          <w:w w:val="95"/>
        </w:rPr>
        <w:t xml:space="preserve"> </w:t>
      </w:r>
      <w:r>
        <w:rPr>
          <w:color w:val="757982"/>
          <w:w w:val="95"/>
        </w:rPr>
        <w:t>。</w:t>
      </w:r>
    </w:p>
    <w:p>
      <w:pPr>
        <w:pStyle w:val="2"/>
        <w:spacing w:before="35" w:line="333" w:lineRule="auto"/>
        <w:ind w:left="1663" w:right="1416" w:firstLine="604"/>
        <w:jc w:val="both"/>
      </w:pPr>
      <w:r>
        <w:rPr>
          <w:color w:val="757982"/>
          <w:w w:val="95"/>
        </w:rPr>
        <w:t>坚持分类施策</w:t>
      </w:r>
      <w:r>
        <w:rPr>
          <w:color w:val="757982"/>
          <w:spacing w:val="-93"/>
          <w:w w:val="95"/>
        </w:rPr>
        <w:t xml:space="preserve"> </w:t>
      </w:r>
      <w:r>
        <w:rPr>
          <w:color w:val="757982"/>
          <w:spacing w:val="-11"/>
          <w:w w:val="95"/>
        </w:rPr>
        <w:t>、综合治理。根据环境风险</w:t>
      </w:r>
      <w:r>
        <w:rPr>
          <w:color w:val="757982"/>
          <w:spacing w:val="-87"/>
          <w:w w:val="95"/>
        </w:rPr>
        <w:t xml:space="preserve"> </w:t>
      </w:r>
      <w:r>
        <w:rPr>
          <w:color w:val="757982"/>
          <w:spacing w:val="-4"/>
          <w:w w:val="95"/>
        </w:rPr>
        <w:t>、收集处理客观条件等</w:t>
      </w:r>
      <w:r>
        <w:rPr>
          <w:color w:val="757982"/>
          <w:w w:val="96"/>
        </w:rPr>
        <w:t xml:space="preserve"> </w:t>
      </w:r>
      <w:r>
        <w:rPr>
          <w:color w:val="757982"/>
          <w:spacing w:val="-3"/>
          <w:w w:val="95"/>
        </w:rPr>
        <w:t>因素，分类合理确定废铅蓄电池收集处理管控要求</w:t>
      </w:r>
      <w:r>
        <w:rPr>
          <w:color w:val="757982"/>
          <w:spacing w:val="-87"/>
          <w:w w:val="95"/>
        </w:rPr>
        <w:t xml:space="preserve"> </w:t>
      </w:r>
      <w:r>
        <w:rPr>
          <w:color w:val="757982"/>
          <w:spacing w:val="-18"/>
          <w:w w:val="95"/>
        </w:rPr>
        <w:t>；综合运用法律</w:t>
      </w:r>
      <w:r>
        <w:rPr>
          <w:color w:val="757982"/>
          <w:spacing w:val="-93"/>
          <w:w w:val="95"/>
        </w:rPr>
        <w:t xml:space="preserve"> </w:t>
      </w:r>
      <w:r>
        <w:rPr>
          <w:color w:val="757982"/>
          <w:w w:val="95"/>
        </w:rPr>
        <w:t>、</w:t>
      </w:r>
      <w:r>
        <w:rPr>
          <w:color w:val="757982"/>
          <w:spacing w:val="-106"/>
          <w:w w:val="95"/>
        </w:rPr>
        <w:t xml:space="preserve"> </w:t>
      </w:r>
      <w:r>
        <w:rPr>
          <w:color w:val="757982"/>
          <w:spacing w:val="-5"/>
          <w:w w:val="95"/>
        </w:rPr>
        <w:t>经济、行政手段</w:t>
      </w:r>
      <w:r>
        <w:rPr>
          <w:color w:val="757982"/>
          <w:spacing w:val="-105"/>
          <w:w w:val="95"/>
        </w:rPr>
        <w:t xml:space="preserve"> </w:t>
      </w:r>
      <w:r>
        <w:rPr>
          <w:color w:val="757982"/>
          <w:spacing w:val="-6"/>
          <w:w w:val="95"/>
        </w:rPr>
        <w:t>，开展全生命周期治理</w:t>
      </w:r>
      <w:r>
        <w:rPr>
          <w:color w:val="757982"/>
          <w:spacing w:val="-65"/>
          <w:w w:val="95"/>
        </w:rPr>
        <w:t xml:space="preserve"> </w:t>
      </w:r>
      <w:r>
        <w:rPr>
          <w:color w:val="757982"/>
          <w:spacing w:val="-5"/>
          <w:w w:val="95"/>
        </w:rPr>
        <w:t>，完善联合奖惩机制</w:t>
      </w:r>
      <w:r>
        <w:rPr>
          <w:color w:val="757982"/>
          <w:spacing w:val="-106"/>
          <w:w w:val="95"/>
        </w:rPr>
        <w:t xml:space="preserve"> </w:t>
      </w:r>
      <w:r>
        <w:rPr>
          <w:color w:val="757982"/>
          <w:w w:val="95"/>
        </w:rPr>
        <w:t>。</w:t>
      </w:r>
    </w:p>
    <w:p>
      <w:pPr>
        <w:pStyle w:val="2"/>
        <w:spacing w:before="35" w:line="331" w:lineRule="auto"/>
        <w:ind w:right="1433" w:firstLine="604"/>
        <w:jc w:val="both"/>
      </w:pPr>
      <w:r>
        <w:rPr>
          <w:color w:val="757982"/>
          <w:spacing w:val="-4"/>
          <w:w w:val="95"/>
        </w:rPr>
        <w:t>坚持协调配合、狠抓落实</w:t>
      </w:r>
      <w:r>
        <w:rPr>
          <w:color w:val="757982"/>
          <w:spacing w:val="-97"/>
          <w:w w:val="95"/>
        </w:rPr>
        <w:t xml:space="preserve"> </w:t>
      </w:r>
      <w:r>
        <w:rPr>
          <w:color w:val="757982"/>
          <w:spacing w:val="-8"/>
          <w:w w:val="95"/>
        </w:rPr>
        <w:t>。各部门按照职责分工密切配合</w:t>
      </w:r>
      <w:r>
        <w:rPr>
          <w:color w:val="757982"/>
          <w:spacing w:val="-48"/>
          <w:w w:val="95"/>
        </w:rPr>
        <w:t xml:space="preserve"> </w:t>
      </w:r>
      <w:r>
        <w:rPr>
          <w:color w:val="757982"/>
          <w:spacing w:val="-8"/>
          <w:w w:val="95"/>
        </w:rPr>
        <w:t>、齐抓</w:t>
      </w:r>
      <w:r>
        <w:rPr>
          <w:color w:val="757982"/>
          <w:w w:val="96"/>
        </w:rPr>
        <w:t xml:space="preserve"> </w:t>
      </w:r>
      <w:r>
        <w:rPr>
          <w:color w:val="757982"/>
          <w:w w:val="95"/>
        </w:rPr>
        <w:t xml:space="preserve">共管 </w:t>
      </w:r>
      <w:r>
        <w:rPr>
          <w:color w:val="757982"/>
          <w:spacing w:val="-12"/>
          <w:w w:val="95"/>
        </w:rPr>
        <w:t>，形成工作合力；加强跟踪督查，确保各项任务落地见效；各地</w:t>
      </w:r>
      <w:r>
        <w:rPr>
          <w:color w:val="757982"/>
          <w:spacing w:val="24"/>
          <w:w w:val="95"/>
        </w:rPr>
        <w:t xml:space="preserve"> </w:t>
      </w:r>
      <w:r>
        <w:rPr>
          <w:color w:val="757982"/>
          <w:w w:val="95"/>
        </w:rPr>
        <w:t>切实落实主体责任</w:t>
      </w:r>
      <w:r>
        <w:rPr>
          <w:color w:val="757982"/>
          <w:spacing w:val="-116"/>
          <w:w w:val="95"/>
        </w:rPr>
        <w:t xml:space="preserve"> </w:t>
      </w:r>
      <w:r>
        <w:rPr>
          <w:color w:val="757982"/>
          <w:spacing w:val="-6"/>
          <w:w w:val="95"/>
        </w:rPr>
        <w:t>，做好废铅蓄电池污染整治和收集处理体系建</w:t>
      </w:r>
      <w:r>
        <w:rPr>
          <w:color w:val="757982"/>
          <w:spacing w:val="-73"/>
          <w:w w:val="95"/>
        </w:rPr>
        <w:t xml:space="preserve"> </w:t>
      </w:r>
      <w:r>
        <w:rPr>
          <w:color w:val="757982"/>
          <w:w w:val="95"/>
        </w:rPr>
        <w:t xml:space="preserve">设等 </w:t>
      </w:r>
      <w:r>
        <w:rPr>
          <w:color w:val="757982"/>
          <w:spacing w:val="5"/>
        </w:rPr>
        <w:t>工作。</w:t>
      </w:r>
    </w:p>
    <w:p>
      <w:pPr>
        <w:pStyle w:val="2"/>
        <w:spacing w:before="45" w:line="331" w:lineRule="auto"/>
        <w:ind w:right="1426" w:firstLine="597"/>
        <w:jc w:val="both"/>
      </w:pPr>
      <w:r>
        <w:rPr>
          <w:color w:val="757982"/>
          <w:w w:val="95"/>
        </w:rPr>
        <w:t>坚持多元参与</w:t>
      </w:r>
      <w:r>
        <w:rPr>
          <w:color w:val="757982"/>
          <w:spacing w:val="-97"/>
          <w:w w:val="95"/>
        </w:rPr>
        <w:t xml:space="preserve"> </w:t>
      </w:r>
      <w:r>
        <w:rPr>
          <w:color w:val="757982"/>
          <w:spacing w:val="-15"/>
          <w:w w:val="95"/>
        </w:rPr>
        <w:t>、全民共治</w:t>
      </w:r>
      <w:r>
        <w:rPr>
          <w:color w:val="757982"/>
          <w:spacing w:val="-104"/>
          <w:w w:val="95"/>
        </w:rPr>
        <w:t xml:space="preserve"> </w:t>
      </w:r>
      <w:r>
        <w:rPr>
          <w:color w:val="757982"/>
          <w:spacing w:val="-4"/>
          <w:w w:val="95"/>
        </w:rPr>
        <w:t>。加强铅蓄电池污染防治宣传教</w:t>
      </w:r>
      <w:r>
        <w:rPr>
          <w:color w:val="757982"/>
          <w:spacing w:val="-83"/>
          <w:w w:val="95"/>
        </w:rPr>
        <w:t xml:space="preserve"> </w:t>
      </w:r>
      <w:r>
        <w:rPr>
          <w:color w:val="757982"/>
          <w:spacing w:val="-13"/>
          <w:w w:val="95"/>
        </w:rPr>
        <w:t>育，引</w:t>
      </w:r>
      <w:r>
        <w:rPr>
          <w:color w:val="757982"/>
          <w:w w:val="92"/>
        </w:rPr>
        <w:t xml:space="preserve"> </w:t>
      </w:r>
      <w:r>
        <w:rPr>
          <w:color w:val="757982"/>
          <w:w w:val="95"/>
        </w:rPr>
        <w:t>导相关企业</w:t>
      </w:r>
      <w:r>
        <w:rPr>
          <w:color w:val="757982"/>
          <w:spacing w:val="-93"/>
          <w:w w:val="95"/>
        </w:rPr>
        <w:t xml:space="preserve"> </w:t>
      </w:r>
      <w:r>
        <w:rPr>
          <w:color w:val="757982"/>
          <w:spacing w:val="-4"/>
          <w:w w:val="95"/>
        </w:rPr>
        <w:t>、公共机构和公众积极参与废铅蓄电池规范收集处</w:t>
      </w:r>
      <w:r>
        <w:rPr>
          <w:color w:val="757982"/>
          <w:spacing w:val="-51"/>
          <w:w w:val="95"/>
        </w:rPr>
        <w:t xml:space="preserve"> </w:t>
      </w:r>
      <w:r>
        <w:rPr>
          <w:color w:val="757982"/>
          <w:spacing w:val="-29"/>
          <w:w w:val="95"/>
        </w:rPr>
        <w:t>理；强</w:t>
      </w:r>
      <w:r>
        <w:rPr>
          <w:color w:val="757982"/>
          <w:spacing w:val="-145"/>
          <w:w w:val="95"/>
        </w:rPr>
        <w:t xml:space="preserve"> </w:t>
      </w:r>
      <w:r>
        <w:rPr>
          <w:color w:val="757982"/>
          <w:w w:val="95"/>
        </w:rPr>
        <w:t xml:space="preserve">化信息公开 </w:t>
      </w:r>
      <w:r>
        <w:rPr>
          <w:color w:val="757982"/>
          <w:spacing w:val="-10"/>
          <w:w w:val="95"/>
        </w:rPr>
        <w:t>，完善公众监督、举报机制</w:t>
      </w:r>
      <w:r>
        <w:rPr>
          <w:color w:val="757982"/>
          <w:spacing w:val="-112"/>
          <w:w w:val="95"/>
        </w:rPr>
        <w:t xml:space="preserve"> </w:t>
      </w:r>
      <w:r>
        <w:rPr>
          <w:color w:val="757982"/>
          <w:w w:val="95"/>
        </w:rPr>
        <w:t>。</w:t>
      </w:r>
    </w:p>
    <w:p>
      <w:pPr>
        <w:spacing w:before="54"/>
        <w:ind w:left="2361" w:right="1327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757982"/>
          <w:w w:val="75"/>
          <w:sz w:val="29"/>
          <w:szCs w:val="29"/>
        </w:rPr>
        <w:t>（</w:t>
      </w:r>
      <w:r>
        <w:rPr>
          <w:rFonts w:ascii="宋体" w:hAnsi="宋体" w:eastAsia="宋体" w:cs="宋体"/>
          <w:color w:val="757982"/>
          <w:spacing w:val="-78"/>
          <w:w w:val="7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57982"/>
          <w:sz w:val="29"/>
          <w:szCs w:val="29"/>
        </w:rPr>
        <w:t>三</w:t>
      </w:r>
      <w:r>
        <w:rPr>
          <w:rFonts w:ascii="宋体" w:hAnsi="宋体" w:eastAsia="宋体" w:cs="宋体"/>
          <w:color w:val="757982"/>
          <w:spacing w:val="-10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57982"/>
          <w:w w:val="75"/>
          <w:sz w:val="29"/>
          <w:szCs w:val="29"/>
        </w:rPr>
        <w:t>）</w:t>
      </w:r>
      <w:r>
        <w:rPr>
          <w:rFonts w:ascii="宋体" w:hAnsi="宋体" w:eastAsia="宋体" w:cs="宋体"/>
          <w:color w:val="757982"/>
          <w:spacing w:val="-31"/>
          <w:w w:val="7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57982"/>
          <w:spacing w:val="-6"/>
          <w:sz w:val="29"/>
          <w:szCs w:val="29"/>
        </w:rPr>
        <w:t>主要目标</w:t>
      </w:r>
    </w:p>
    <w:p>
      <w:pPr>
        <w:pStyle w:val="2"/>
        <w:spacing w:before="180" w:line="324" w:lineRule="auto"/>
        <w:ind w:left="1634" w:right="1415" w:firstLine="583"/>
        <w:jc w:val="both"/>
      </w:pPr>
      <w:r>
        <w:pict>
          <v:shape id="_x0000_s1057" o:spid="_x0000_s1057" o:spt="75" type="#_x0000_t75" style="position:absolute;left:0pt;margin-left:0.7pt;margin-top:53pt;height:60.8pt;width:3.2pt;mso-position-horizontal-relative:page;z-index:2048;mso-width-relative:page;mso-height-relative:page;" filled="f" stroked="f" coordsize="21600,21600">
            <v:path/>
            <v:fill on="f" focussize="0,0"/>
            <v:stroke on="f"/>
            <v:imagedata r:id="rId21" o:title=""/>
            <o:lock v:ext="edit" aspectratio="t"/>
          </v:shape>
        </w:pict>
      </w:r>
      <w:r>
        <w:rPr>
          <w:color w:val="757982"/>
          <w:w w:val="92"/>
        </w:rPr>
        <w:t>按照国务院</w:t>
      </w:r>
      <w:r>
        <w:rPr>
          <w:color w:val="757982"/>
          <w:spacing w:val="3"/>
        </w:rPr>
        <w:t xml:space="preserve"> </w:t>
      </w:r>
      <w:r>
        <w:rPr>
          <w:color w:val="757982"/>
          <w:w w:val="85"/>
        </w:rPr>
        <w:t>《关于印发</w:t>
      </w:r>
      <w:r>
        <w:rPr>
          <w:color w:val="757982"/>
          <w:spacing w:val="3"/>
        </w:rPr>
        <w:t xml:space="preserve"> </w:t>
      </w:r>
      <w:r>
        <w:rPr>
          <w:color w:val="757982"/>
          <w:w w:val="65"/>
        </w:rPr>
        <w:t>“</w:t>
      </w:r>
      <w:r>
        <w:rPr>
          <w:color w:val="757982"/>
          <w:spacing w:val="36"/>
          <w:w w:val="65"/>
        </w:rPr>
        <w:t>十</w:t>
      </w:r>
      <w:r>
        <w:rPr>
          <w:color w:val="757982"/>
          <w:w w:val="74"/>
        </w:rPr>
        <w:t>三五”</w:t>
      </w:r>
      <w:r>
        <w:rPr>
          <w:color w:val="757982"/>
          <w:spacing w:val="20"/>
        </w:rPr>
        <w:t xml:space="preserve"> </w:t>
      </w:r>
      <w:r>
        <w:rPr>
          <w:color w:val="757982"/>
          <w:w w:val="92"/>
        </w:rPr>
        <w:t>生态</w:t>
      </w:r>
      <w:r>
        <w:rPr>
          <w:color w:val="757982"/>
          <w:spacing w:val="-6"/>
          <w:w w:val="92"/>
        </w:rPr>
        <w:t>环</w:t>
      </w:r>
      <w:r>
        <w:rPr>
          <w:color w:val="757982"/>
          <w:spacing w:val="-22"/>
        </w:rPr>
        <w:t>境</w:t>
      </w:r>
      <w:r>
        <w:rPr>
          <w:color w:val="757982"/>
          <w:w w:val="93"/>
        </w:rPr>
        <w:t>保护规划的</w:t>
      </w:r>
      <w:r>
        <w:rPr>
          <w:color w:val="757982"/>
          <w:spacing w:val="12"/>
          <w:w w:val="93"/>
        </w:rPr>
        <w:t>通</w:t>
      </w:r>
      <w:r>
        <w:rPr>
          <w:color w:val="757982"/>
          <w:w w:val="76"/>
        </w:rPr>
        <w:t>知》</w:t>
      </w:r>
      <w:r>
        <w:rPr>
          <w:color w:val="757982"/>
          <w:spacing w:val="-65"/>
        </w:rPr>
        <w:t xml:space="preserve"> </w:t>
      </w:r>
      <w:r>
        <w:rPr>
          <w:color w:val="757982"/>
          <w:w w:val="34"/>
        </w:rPr>
        <w:t>（</w:t>
      </w:r>
      <w:r>
        <w:rPr>
          <w:color w:val="757982"/>
          <w:spacing w:val="-74"/>
        </w:rPr>
        <w:t xml:space="preserve"> </w:t>
      </w:r>
      <w:r>
        <w:rPr>
          <w:color w:val="757982"/>
          <w:w w:val="96"/>
        </w:rPr>
        <w:t xml:space="preserve">国 </w:t>
      </w:r>
      <w:r>
        <w:rPr>
          <w:color w:val="757982"/>
          <w:w w:val="101"/>
        </w:rPr>
        <w:t>发</w:t>
      </w:r>
      <w:r>
        <w:rPr>
          <w:color w:val="757982"/>
          <w:spacing w:val="-65"/>
        </w:rPr>
        <w:t xml:space="preserve"> </w:t>
      </w:r>
      <w:r>
        <w:rPr>
          <w:color w:val="757982"/>
          <w:w w:val="40"/>
        </w:rPr>
        <w:t>〔</w:t>
      </w:r>
      <w:r>
        <w:rPr>
          <w:color w:val="757982"/>
          <w:spacing w:val="-114"/>
        </w:rPr>
        <w:t xml:space="preserve"> </w:t>
      </w:r>
      <w:r>
        <w:rPr>
          <w:rFonts w:ascii="Times New Roman" w:hAnsi="Times New Roman" w:eastAsia="Times New Roman" w:cs="Times New Roman"/>
          <w:color w:val="757982"/>
          <w:w w:val="80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color w:val="757982"/>
          <w:spacing w:val="-3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757982"/>
          <w:w w:val="87"/>
          <w:sz w:val="30"/>
          <w:szCs w:val="30"/>
        </w:rPr>
        <w:t>016</w:t>
      </w:r>
      <w:r>
        <w:rPr>
          <w:rFonts w:ascii="Times New Roman" w:hAnsi="Times New Roman" w:eastAsia="Times New Roman" w:cs="Times New Roman"/>
          <w:color w:val="757982"/>
          <w:spacing w:val="-21"/>
          <w:sz w:val="30"/>
          <w:szCs w:val="30"/>
        </w:rPr>
        <w:t xml:space="preserve"> </w:t>
      </w:r>
      <w:r>
        <w:rPr>
          <w:color w:val="757982"/>
          <w:w w:val="48"/>
          <w:sz w:val="28"/>
          <w:szCs w:val="28"/>
        </w:rPr>
        <w:t>〕</w:t>
      </w:r>
      <w:r>
        <w:rPr>
          <w:color w:val="757982"/>
          <w:spacing w:val="-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757982"/>
          <w:spacing w:val="27"/>
          <w:w w:val="78"/>
          <w:sz w:val="30"/>
          <w:szCs w:val="30"/>
        </w:rPr>
        <w:t>6</w:t>
      </w:r>
      <w:r>
        <w:rPr>
          <w:rFonts w:ascii="Times New Roman" w:hAnsi="Times New Roman" w:eastAsia="Times New Roman" w:cs="Times New Roman"/>
          <w:color w:val="757982"/>
          <w:w w:val="85"/>
          <w:sz w:val="30"/>
          <w:szCs w:val="30"/>
        </w:rPr>
        <w:t>5</w:t>
      </w:r>
      <w:r>
        <w:rPr>
          <w:rFonts w:ascii="Times New Roman" w:hAnsi="Times New Roman" w:eastAsia="Times New Roman" w:cs="Times New Roman"/>
          <w:color w:val="757982"/>
          <w:spacing w:val="6"/>
          <w:sz w:val="30"/>
          <w:szCs w:val="30"/>
        </w:rPr>
        <w:t xml:space="preserve"> </w:t>
      </w:r>
      <w:r>
        <w:rPr>
          <w:color w:val="757982"/>
          <w:w w:val="91"/>
        </w:rPr>
        <w:t>号</w:t>
      </w:r>
      <w:r>
        <w:rPr>
          <w:color w:val="757982"/>
          <w:spacing w:val="-85"/>
        </w:rPr>
        <w:t xml:space="preserve"> </w:t>
      </w:r>
      <w:r>
        <w:rPr>
          <w:color w:val="757982"/>
          <w:spacing w:val="-8"/>
          <w:w w:val="35"/>
        </w:rPr>
        <w:t>）</w:t>
      </w:r>
      <w:r>
        <w:rPr>
          <w:color w:val="757982"/>
          <w:spacing w:val="-22"/>
          <w:w w:val="93"/>
        </w:rPr>
        <w:t>、</w:t>
      </w:r>
      <w:r>
        <w:rPr>
          <w:color w:val="757982"/>
          <w:w w:val="96"/>
        </w:rPr>
        <w:t>国</w:t>
      </w:r>
      <w:r>
        <w:rPr>
          <w:color w:val="757982"/>
          <w:spacing w:val="-27"/>
          <w:w w:val="96"/>
        </w:rPr>
        <w:t>务</w:t>
      </w:r>
      <w:r>
        <w:rPr>
          <w:color w:val="757982"/>
          <w:w w:val="95"/>
        </w:rPr>
        <w:t>院办</w:t>
      </w:r>
      <w:r>
        <w:rPr>
          <w:color w:val="757982"/>
          <w:spacing w:val="-34"/>
          <w:w w:val="95"/>
        </w:rPr>
        <w:t>公</w:t>
      </w:r>
      <w:r>
        <w:rPr>
          <w:color w:val="757982"/>
          <w:w w:val="97"/>
        </w:rPr>
        <w:t>厅</w:t>
      </w:r>
      <w:r>
        <w:rPr>
          <w:color w:val="757982"/>
          <w:spacing w:val="-46"/>
        </w:rPr>
        <w:t xml:space="preserve"> </w:t>
      </w:r>
      <w:r>
        <w:rPr>
          <w:color w:val="757982"/>
          <w:w w:val="89"/>
        </w:rPr>
        <w:t>《关于印发生产者责任</w:t>
      </w:r>
      <w:r>
        <w:rPr>
          <w:color w:val="757982"/>
          <w:spacing w:val="25"/>
          <w:w w:val="89"/>
        </w:rPr>
        <w:t>延</w:t>
      </w:r>
      <w:r>
        <w:rPr>
          <w:color w:val="757982"/>
          <w:w w:val="93"/>
        </w:rPr>
        <w:t>伸制</w:t>
      </w:r>
      <w:r>
        <w:rPr>
          <w:color w:val="757982"/>
          <w:spacing w:val="-1"/>
          <w:w w:val="93"/>
        </w:rPr>
        <w:t>度</w:t>
      </w:r>
      <w:r>
        <w:rPr>
          <w:color w:val="757982"/>
          <w:w w:val="95"/>
        </w:rPr>
        <w:t>推行</w:t>
      </w:r>
    </w:p>
    <w:p>
      <w:pPr>
        <w:pStyle w:val="2"/>
        <w:spacing w:before="18" w:line="324" w:lineRule="auto"/>
        <w:ind w:left="1634" w:right="1472"/>
        <w:jc w:val="both"/>
      </w:pPr>
      <w:r>
        <w:rPr>
          <w:color w:val="757982"/>
          <w:w w:val="90"/>
        </w:rPr>
        <w:t>方案的通知》</w:t>
      </w:r>
      <w:r>
        <w:rPr>
          <w:color w:val="757982"/>
          <w:spacing w:val="-89"/>
          <w:w w:val="90"/>
        </w:rPr>
        <w:t xml:space="preserve"> </w:t>
      </w:r>
      <w:r>
        <w:rPr>
          <w:color w:val="757982"/>
          <w:w w:val="75"/>
        </w:rPr>
        <w:t>（</w:t>
      </w:r>
      <w:r>
        <w:rPr>
          <w:color w:val="757982"/>
          <w:spacing w:val="-71"/>
          <w:w w:val="75"/>
        </w:rPr>
        <w:t xml:space="preserve"> </w:t>
      </w:r>
      <w:r>
        <w:rPr>
          <w:color w:val="757982"/>
          <w:spacing w:val="-15"/>
          <w:w w:val="90"/>
        </w:rPr>
        <w:t>国办发</w:t>
      </w:r>
      <w:r>
        <w:rPr>
          <w:color w:val="757982"/>
          <w:spacing w:val="-80"/>
          <w:w w:val="90"/>
        </w:rPr>
        <w:t xml:space="preserve"> </w:t>
      </w:r>
      <w:r>
        <w:rPr>
          <w:color w:val="757982"/>
          <w:w w:val="75"/>
        </w:rPr>
        <w:t>〔</w:t>
      </w:r>
      <w:r>
        <w:rPr>
          <w:color w:val="757982"/>
          <w:spacing w:val="-93"/>
          <w:w w:val="75"/>
        </w:rPr>
        <w:t xml:space="preserve"> </w:t>
      </w:r>
      <w:r>
        <w:rPr>
          <w:rFonts w:ascii="Times New Roman" w:hAnsi="Times New Roman" w:eastAsia="Times New Roman" w:cs="Times New Roman"/>
          <w:color w:val="757982"/>
          <w:spacing w:val="9"/>
          <w:w w:val="90"/>
          <w:sz w:val="30"/>
          <w:szCs w:val="30"/>
        </w:rPr>
        <w:t>2016</w:t>
      </w:r>
      <w:r>
        <w:rPr>
          <w:rFonts w:ascii="Times New Roman" w:hAnsi="Times New Roman" w:eastAsia="Times New Roman" w:cs="Times New Roman"/>
          <w:color w:val="757982"/>
          <w:spacing w:val="-31"/>
          <w:w w:val="90"/>
          <w:sz w:val="30"/>
          <w:szCs w:val="30"/>
        </w:rPr>
        <w:t xml:space="preserve"> </w:t>
      </w:r>
      <w:r>
        <w:rPr>
          <w:color w:val="757982"/>
          <w:w w:val="75"/>
          <w:sz w:val="28"/>
          <w:szCs w:val="28"/>
        </w:rPr>
        <w:t>〕</w:t>
      </w:r>
      <w:r>
        <w:rPr>
          <w:color w:val="757982"/>
          <w:spacing w:val="-37"/>
          <w:w w:val="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757982"/>
          <w:spacing w:val="14"/>
          <w:w w:val="90"/>
          <w:sz w:val="30"/>
          <w:szCs w:val="30"/>
        </w:rPr>
        <w:t>99</w:t>
      </w:r>
      <w:r>
        <w:rPr>
          <w:rFonts w:ascii="Times New Roman" w:hAnsi="Times New Roman" w:eastAsia="Times New Roman" w:cs="Times New Roman"/>
          <w:color w:val="757982"/>
          <w:spacing w:val="-12"/>
          <w:w w:val="90"/>
          <w:sz w:val="30"/>
          <w:szCs w:val="30"/>
        </w:rPr>
        <w:t xml:space="preserve"> </w:t>
      </w:r>
      <w:r>
        <w:rPr>
          <w:color w:val="757982"/>
          <w:w w:val="90"/>
        </w:rPr>
        <w:t>号</w:t>
      </w:r>
      <w:r>
        <w:rPr>
          <w:color w:val="757982"/>
          <w:spacing w:val="-101"/>
          <w:w w:val="90"/>
        </w:rPr>
        <w:t xml:space="preserve"> </w:t>
      </w:r>
      <w:r>
        <w:rPr>
          <w:color w:val="757982"/>
          <w:w w:val="75"/>
        </w:rPr>
        <w:t>）</w:t>
      </w:r>
      <w:r>
        <w:rPr>
          <w:color w:val="757982"/>
          <w:spacing w:val="-42"/>
          <w:w w:val="75"/>
        </w:rPr>
        <w:t xml:space="preserve"> </w:t>
      </w:r>
      <w:r>
        <w:rPr>
          <w:color w:val="757982"/>
          <w:w w:val="90"/>
        </w:rPr>
        <w:t>的相关任务要求</w:t>
      </w:r>
      <w:r>
        <w:rPr>
          <w:color w:val="757982"/>
          <w:spacing w:val="-115"/>
          <w:w w:val="90"/>
        </w:rPr>
        <w:t xml:space="preserve"> </w:t>
      </w:r>
      <w:r>
        <w:rPr>
          <w:color w:val="757982"/>
          <w:spacing w:val="-14"/>
          <w:w w:val="90"/>
        </w:rPr>
        <w:t>，整治废铅蓄电</w:t>
      </w:r>
      <w:r>
        <w:rPr>
          <w:color w:val="757982"/>
          <w:w w:val="94"/>
        </w:rPr>
        <w:t xml:space="preserve"> </w:t>
      </w:r>
      <w:r>
        <w:rPr>
          <w:color w:val="757982"/>
          <w:spacing w:val="2"/>
          <w:w w:val="90"/>
        </w:rPr>
        <w:t xml:space="preserve">池非法收集处理环境污染 </w:t>
      </w:r>
      <w:r>
        <w:rPr>
          <w:color w:val="757982"/>
          <w:spacing w:val="-5"/>
          <w:w w:val="90"/>
        </w:rPr>
        <w:t xml:space="preserve">，落实生产者责任延伸制度 </w:t>
      </w:r>
      <w:r>
        <w:rPr>
          <w:color w:val="757982"/>
          <w:spacing w:val="-11"/>
          <w:w w:val="90"/>
        </w:rPr>
        <w:t>，提高废铅蓄电</w:t>
      </w:r>
      <w:r>
        <w:rPr>
          <w:color w:val="757982"/>
          <w:spacing w:val="-23"/>
          <w:w w:val="90"/>
        </w:rPr>
        <w:t xml:space="preserve"> </w:t>
      </w:r>
      <w:r>
        <w:rPr>
          <w:color w:val="757982"/>
          <w:spacing w:val="3"/>
          <w:w w:val="90"/>
        </w:rPr>
        <w:t xml:space="preserve">池规范收集处理率 </w:t>
      </w:r>
      <w:r>
        <w:rPr>
          <w:color w:val="757982"/>
          <w:spacing w:val="-24"/>
          <w:w w:val="90"/>
        </w:rPr>
        <w:t xml:space="preserve">。到 </w:t>
      </w:r>
      <w:r>
        <w:rPr>
          <w:rFonts w:ascii="Times New Roman" w:hAnsi="Times New Roman" w:eastAsia="Times New Roman" w:cs="Times New Roman"/>
          <w:color w:val="757982"/>
          <w:w w:val="90"/>
          <w:sz w:val="30"/>
          <w:szCs w:val="30"/>
        </w:rPr>
        <w:t>2 02 0</w:t>
      </w:r>
      <w:r>
        <w:rPr>
          <w:rFonts w:ascii="Times New Roman" w:hAnsi="Times New Roman" w:eastAsia="Times New Roman" w:cs="Times New Roman"/>
          <w:color w:val="757982"/>
          <w:spacing w:val="30"/>
          <w:w w:val="90"/>
          <w:sz w:val="30"/>
          <w:szCs w:val="30"/>
        </w:rPr>
        <w:t xml:space="preserve"> </w:t>
      </w:r>
      <w:r>
        <w:rPr>
          <w:color w:val="757982"/>
          <w:spacing w:val="-5"/>
          <w:w w:val="90"/>
        </w:rPr>
        <w:t>年，铅蓄电池生产企业通过落实生产者责</w:t>
      </w:r>
    </w:p>
    <w:p>
      <w:pPr>
        <w:pStyle w:val="2"/>
        <w:spacing w:before="25" w:line="324" w:lineRule="auto"/>
        <w:ind w:right="1044" w:hanging="29"/>
        <w:jc w:val="left"/>
      </w:pPr>
      <w:r>
        <w:rPr>
          <w:color w:val="757982"/>
          <w:w w:val="97"/>
        </w:rPr>
        <w:t>任</w:t>
      </w:r>
      <w:r>
        <w:rPr>
          <w:color w:val="757982"/>
          <w:spacing w:val="-26"/>
          <w:w w:val="97"/>
        </w:rPr>
        <w:t>延</w:t>
      </w:r>
      <w:r>
        <w:rPr>
          <w:color w:val="757982"/>
          <w:w w:val="93"/>
        </w:rPr>
        <w:t>伸制度实</w:t>
      </w:r>
      <w:r>
        <w:rPr>
          <w:color w:val="757982"/>
          <w:spacing w:val="5"/>
          <w:w w:val="93"/>
        </w:rPr>
        <w:t>现</w:t>
      </w:r>
      <w:r>
        <w:rPr>
          <w:color w:val="757982"/>
          <w:w w:val="93"/>
        </w:rPr>
        <w:t>废铅蓄电池规范收集率达</w:t>
      </w:r>
      <w:r>
        <w:rPr>
          <w:color w:val="757982"/>
          <w:spacing w:val="-108"/>
        </w:rPr>
        <w:t xml:space="preserve"> </w:t>
      </w:r>
      <w:r>
        <w:rPr>
          <w:color w:val="757982"/>
          <w:w w:val="92"/>
        </w:rPr>
        <w:t>到</w:t>
      </w:r>
      <w:r>
        <w:rPr>
          <w:color w:val="757982"/>
          <w:spacing w:val="-59"/>
        </w:rPr>
        <w:t xml:space="preserve"> </w:t>
      </w:r>
      <w:r>
        <w:rPr>
          <w:rFonts w:ascii="Times New Roman" w:hAnsi="Times New Roman" w:eastAsia="Times New Roman" w:cs="Times New Roman"/>
          <w:color w:val="757982"/>
          <w:spacing w:val="34"/>
          <w:w w:val="78"/>
          <w:sz w:val="30"/>
          <w:szCs w:val="30"/>
        </w:rPr>
        <w:t>4</w:t>
      </w:r>
      <w:r>
        <w:rPr>
          <w:rFonts w:ascii="Times New Roman" w:hAnsi="Times New Roman" w:eastAsia="Times New Roman" w:cs="Times New Roman"/>
          <w:color w:val="757982"/>
          <w:w w:val="68"/>
          <w:sz w:val="30"/>
          <w:szCs w:val="30"/>
        </w:rPr>
        <w:t>0</w:t>
      </w:r>
      <w:r>
        <w:rPr>
          <w:rFonts w:ascii="Times New Roman" w:hAnsi="Times New Roman" w:eastAsia="Times New Roman" w:cs="Times New Roman"/>
          <w:color w:val="757982"/>
          <w:spacing w:val="16"/>
          <w:w w:val="68"/>
          <w:sz w:val="30"/>
          <w:szCs w:val="30"/>
        </w:rPr>
        <w:t>%</w:t>
      </w:r>
      <w:r>
        <w:rPr>
          <w:color w:val="757982"/>
          <w:spacing w:val="-119"/>
          <w:w w:val="131"/>
        </w:rPr>
        <w:t>；</w:t>
      </w:r>
      <w:r>
        <w:rPr>
          <w:color w:val="757982"/>
          <w:w w:val="89"/>
        </w:rPr>
        <w:t>到</w:t>
      </w:r>
      <w:r>
        <w:rPr>
          <w:color w:val="757982"/>
          <w:spacing w:val="-57"/>
        </w:rPr>
        <w:t xml:space="preserve"> </w:t>
      </w:r>
      <w:r>
        <w:rPr>
          <w:rFonts w:ascii="Times New Roman" w:hAnsi="Times New Roman" w:eastAsia="Times New Roman" w:cs="Times New Roman"/>
          <w:color w:val="757982"/>
          <w:w w:val="80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color w:val="757982"/>
          <w:spacing w:val="-3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757982"/>
          <w:w w:val="91"/>
          <w:sz w:val="30"/>
          <w:szCs w:val="30"/>
        </w:rPr>
        <w:t>025</w:t>
      </w:r>
      <w:r>
        <w:rPr>
          <w:rFonts w:ascii="Times New Roman" w:hAnsi="Times New Roman" w:eastAsia="Times New Roman" w:cs="Times New Roman"/>
          <w:color w:val="757982"/>
          <w:spacing w:val="19"/>
          <w:sz w:val="30"/>
          <w:szCs w:val="30"/>
        </w:rPr>
        <w:t xml:space="preserve"> </w:t>
      </w:r>
      <w:r>
        <w:rPr>
          <w:color w:val="757982"/>
          <w:spacing w:val="15"/>
          <w:w w:val="95"/>
        </w:rPr>
        <w:t>年</w:t>
      </w:r>
      <w:r>
        <w:rPr>
          <w:color w:val="757982"/>
          <w:spacing w:val="-85"/>
          <w:w w:val="111"/>
        </w:rPr>
        <w:t>，</w:t>
      </w:r>
      <w:r>
        <w:rPr>
          <w:color w:val="757982"/>
          <w:w w:val="96"/>
        </w:rPr>
        <w:t>废</w:t>
      </w:r>
      <w:r>
        <w:rPr>
          <w:color w:val="757982"/>
          <w:spacing w:val="2"/>
          <w:w w:val="96"/>
        </w:rPr>
        <w:t>铅</w:t>
      </w:r>
      <w:r>
        <w:rPr>
          <w:color w:val="757982"/>
          <w:w w:val="97"/>
        </w:rPr>
        <w:t xml:space="preserve">蓄 </w:t>
      </w:r>
      <w:r>
        <w:rPr>
          <w:color w:val="757982"/>
          <w:w w:val="93"/>
        </w:rPr>
        <w:t>电池规范</w:t>
      </w:r>
      <w:r>
        <w:rPr>
          <w:color w:val="757982"/>
          <w:spacing w:val="-31"/>
          <w:w w:val="93"/>
        </w:rPr>
        <w:t>收</w:t>
      </w:r>
      <w:r>
        <w:rPr>
          <w:color w:val="757982"/>
          <w:w w:val="92"/>
        </w:rPr>
        <w:t>集率达到</w:t>
      </w:r>
      <w:r>
        <w:rPr>
          <w:color w:val="757982"/>
          <w:spacing w:val="-36"/>
        </w:rPr>
        <w:t xml:space="preserve"> </w:t>
      </w:r>
      <w:r>
        <w:rPr>
          <w:rFonts w:ascii="Times New Roman" w:hAnsi="Times New Roman" w:eastAsia="Times New Roman" w:cs="Times New Roman"/>
          <w:color w:val="757982"/>
          <w:spacing w:val="25"/>
          <w:w w:val="84"/>
          <w:sz w:val="30"/>
          <w:szCs w:val="30"/>
        </w:rPr>
        <w:t>7</w:t>
      </w:r>
      <w:r>
        <w:rPr>
          <w:rFonts w:ascii="Times New Roman" w:hAnsi="Times New Roman" w:eastAsia="Times New Roman" w:cs="Times New Roman"/>
          <w:color w:val="757982"/>
          <w:w w:val="66"/>
          <w:sz w:val="30"/>
          <w:szCs w:val="30"/>
        </w:rPr>
        <w:t>0</w:t>
      </w:r>
      <w:r>
        <w:rPr>
          <w:rFonts w:ascii="Times New Roman" w:hAnsi="Times New Roman" w:eastAsia="Times New Roman" w:cs="Times New Roman"/>
          <w:color w:val="757982"/>
          <w:spacing w:val="16"/>
          <w:w w:val="66"/>
          <w:sz w:val="30"/>
          <w:szCs w:val="30"/>
        </w:rPr>
        <w:t>%</w:t>
      </w:r>
      <w:r>
        <w:rPr>
          <w:color w:val="757982"/>
          <w:spacing w:val="-171"/>
          <w:w w:val="148"/>
        </w:rPr>
        <w:t>；</w:t>
      </w:r>
      <w:r>
        <w:rPr>
          <w:color w:val="757982"/>
          <w:w w:val="92"/>
        </w:rPr>
        <w:t>规范收集的废铅</w:t>
      </w:r>
      <w:r>
        <w:rPr>
          <w:color w:val="757982"/>
          <w:spacing w:val="-114"/>
        </w:rPr>
        <w:t xml:space="preserve"> </w:t>
      </w:r>
      <w:r>
        <w:rPr>
          <w:color w:val="757982"/>
          <w:w w:val="94"/>
        </w:rPr>
        <w:t>蓄电池</w:t>
      </w:r>
      <w:r>
        <w:rPr>
          <w:color w:val="757982"/>
          <w:spacing w:val="-14"/>
          <w:w w:val="94"/>
        </w:rPr>
        <w:t>全</w:t>
      </w:r>
      <w:r>
        <w:rPr>
          <w:color w:val="757982"/>
          <w:w w:val="96"/>
        </w:rPr>
        <w:t>部安</w:t>
      </w:r>
      <w:r>
        <w:rPr>
          <w:color w:val="757982"/>
          <w:spacing w:val="-22"/>
          <w:w w:val="96"/>
        </w:rPr>
        <w:t>全</w:t>
      </w:r>
      <w:r>
        <w:rPr>
          <w:color w:val="757982"/>
          <w:w w:val="93"/>
        </w:rPr>
        <w:t>利用处置</w:t>
      </w:r>
      <w:r>
        <w:rPr>
          <w:color w:val="757982"/>
          <w:spacing w:val="-128"/>
        </w:rPr>
        <w:t xml:space="preserve"> </w:t>
      </w:r>
      <w:r>
        <w:rPr>
          <w:color w:val="757982"/>
          <w:w w:val="104"/>
        </w:rPr>
        <w:t>。</w:t>
      </w:r>
    </w:p>
    <w:p>
      <w:pPr>
        <w:spacing w:before="185"/>
        <w:ind w:left="0" w:right="1435" w:firstLine="0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757982"/>
          <w:w w:val="105"/>
          <w:sz w:val="29"/>
          <w:szCs w:val="29"/>
        </w:rPr>
        <w:t xml:space="preserve">一 </w:t>
      </w:r>
      <w:r>
        <w:rPr>
          <w:rFonts w:ascii="Times New Roman" w:hAnsi="Times New Roman" w:eastAsia="Times New Roman" w:cs="Times New Roman"/>
          <w:color w:val="757982"/>
          <w:w w:val="105"/>
          <w:sz w:val="28"/>
          <w:szCs w:val="28"/>
        </w:rPr>
        <w:t xml:space="preserve">5 </w:t>
      </w:r>
      <w:r>
        <w:rPr>
          <w:rFonts w:ascii="Times New Roman" w:hAnsi="Times New Roman" w:eastAsia="Times New Roman" w:cs="Times New Roman"/>
          <w:color w:val="757982"/>
          <w:spacing w:val="70"/>
          <w:w w:val="10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757982"/>
          <w:w w:val="105"/>
          <w:sz w:val="29"/>
          <w:szCs w:val="29"/>
        </w:rPr>
        <w:t>一</w:t>
      </w:r>
    </w:p>
    <w:p>
      <w:pPr>
        <w:spacing w:after="0"/>
        <w:jc w:val="right"/>
        <w:rPr>
          <w:rFonts w:ascii="宋体" w:hAnsi="宋体" w:eastAsia="宋体" w:cs="宋体"/>
          <w:sz w:val="29"/>
          <w:szCs w:val="29"/>
        </w:rPr>
        <w:sectPr>
          <w:footerReference r:id="rId7" w:type="default"/>
          <w:pgSz w:w="11930" w:h="16880"/>
          <w:pgMar w:top="40" w:right="0" w:bottom="280" w:left="0" w:header="0" w:footer="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48"/>
        <w:ind w:left="2080" w:right="1327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4D5057"/>
          <w:spacing w:val="-13"/>
          <w:w w:val="110"/>
          <w:sz w:val="28"/>
          <w:szCs w:val="28"/>
        </w:rPr>
        <w:t>二、推动铅蓄电池生产行业绿色发展</w:t>
      </w:r>
    </w:p>
    <w:p>
      <w:pPr>
        <w:spacing w:before="209" w:line="381" w:lineRule="auto"/>
        <w:ind w:left="1475" w:right="1327" w:firstLine="734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5D6269"/>
          <w:w w:val="41"/>
          <w:sz w:val="28"/>
          <w:szCs w:val="28"/>
        </w:rPr>
        <w:t>（</w:t>
      </w:r>
      <w:r>
        <w:rPr>
          <w:rFonts w:ascii="宋体" w:hAnsi="宋体" w:eastAsia="宋体" w:cs="宋体"/>
          <w:color w:val="5D6269"/>
          <w:spacing w:val="-7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w w:val="89"/>
          <w:sz w:val="28"/>
          <w:szCs w:val="28"/>
        </w:rPr>
        <w:t>四</w:t>
      </w:r>
      <w:r>
        <w:rPr>
          <w:rFonts w:ascii="宋体" w:hAnsi="宋体" w:eastAsia="宋体" w:cs="宋体"/>
          <w:color w:val="5D6269"/>
          <w:spacing w:val="-2"/>
          <w:w w:val="89"/>
          <w:sz w:val="28"/>
          <w:szCs w:val="28"/>
        </w:rPr>
        <w:t>）</w:t>
      </w:r>
      <w:r>
        <w:rPr>
          <w:rFonts w:ascii="宋体" w:hAnsi="宋体" w:eastAsia="宋体" w:cs="宋体"/>
          <w:color w:val="5D6269"/>
          <w:spacing w:val="-24"/>
          <w:w w:val="114"/>
          <w:sz w:val="28"/>
          <w:szCs w:val="28"/>
        </w:rPr>
        <w:t>建</w:t>
      </w:r>
      <w:r>
        <w:rPr>
          <w:rFonts w:ascii="宋体" w:hAnsi="宋体" w:eastAsia="宋体" w:cs="宋体"/>
          <w:color w:val="5D6269"/>
          <w:w w:val="106"/>
          <w:sz w:val="28"/>
          <w:szCs w:val="28"/>
        </w:rPr>
        <w:t>立</w:t>
      </w:r>
      <w:r>
        <w:rPr>
          <w:rFonts w:ascii="宋体" w:hAnsi="宋体" w:eastAsia="宋体" w:cs="宋体"/>
          <w:color w:val="5D6269"/>
          <w:spacing w:val="-4"/>
          <w:w w:val="106"/>
          <w:sz w:val="28"/>
          <w:szCs w:val="28"/>
        </w:rPr>
        <w:t>铅</w:t>
      </w:r>
      <w:r>
        <w:rPr>
          <w:rFonts w:ascii="宋体" w:hAnsi="宋体" w:eastAsia="宋体" w:cs="宋体"/>
          <w:color w:val="5D6269"/>
          <w:spacing w:val="-5"/>
          <w:w w:val="120"/>
          <w:sz w:val="28"/>
          <w:szCs w:val="28"/>
        </w:rPr>
        <w:t>蓄</w:t>
      </w:r>
      <w:r>
        <w:rPr>
          <w:rFonts w:ascii="宋体" w:hAnsi="宋体" w:eastAsia="宋体" w:cs="宋体"/>
          <w:color w:val="5D6269"/>
          <w:w w:val="111"/>
          <w:sz w:val="28"/>
          <w:szCs w:val="28"/>
        </w:rPr>
        <w:t>电</w:t>
      </w:r>
      <w:r>
        <w:rPr>
          <w:rFonts w:ascii="宋体" w:hAnsi="宋体" w:eastAsia="宋体" w:cs="宋体"/>
          <w:color w:val="5D6269"/>
          <w:spacing w:val="-68"/>
          <w:w w:val="111"/>
          <w:sz w:val="28"/>
          <w:szCs w:val="28"/>
        </w:rPr>
        <w:t>池</w:t>
      </w:r>
      <w:r>
        <w:rPr>
          <w:rFonts w:ascii="宋体" w:hAnsi="宋体" w:eastAsia="宋体" w:cs="宋体"/>
          <w:color w:val="5D6269"/>
          <w:w w:val="110"/>
          <w:sz w:val="28"/>
          <w:szCs w:val="28"/>
        </w:rPr>
        <w:t>相</w:t>
      </w:r>
      <w:r>
        <w:rPr>
          <w:rFonts w:ascii="宋体" w:hAnsi="宋体" w:eastAsia="宋体" w:cs="宋体"/>
          <w:color w:val="5D6269"/>
          <w:spacing w:val="-19"/>
          <w:w w:val="110"/>
          <w:sz w:val="28"/>
          <w:szCs w:val="28"/>
        </w:rPr>
        <w:t>关</w:t>
      </w:r>
      <w:r>
        <w:rPr>
          <w:rFonts w:ascii="宋体" w:hAnsi="宋体" w:eastAsia="宋体" w:cs="宋体"/>
          <w:color w:val="5D6269"/>
          <w:spacing w:val="-32"/>
          <w:w w:val="122"/>
          <w:sz w:val="28"/>
          <w:szCs w:val="28"/>
        </w:rPr>
        <w:t>行</w:t>
      </w:r>
      <w:r>
        <w:rPr>
          <w:rFonts w:ascii="宋体" w:hAnsi="宋体" w:eastAsia="宋体" w:cs="宋体"/>
          <w:color w:val="5D6269"/>
          <w:spacing w:val="-16"/>
          <w:w w:val="106"/>
          <w:sz w:val="28"/>
          <w:szCs w:val="28"/>
        </w:rPr>
        <w:t>业</w:t>
      </w:r>
      <w:r>
        <w:rPr>
          <w:rFonts w:ascii="宋体" w:hAnsi="宋体" w:eastAsia="宋体" w:cs="宋体"/>
          <w:color w:val="5D6269"/>
          <w:w w:val="108"/>
          <w:sz w:val="28"/>
          <w:szCs w:val="28"/>
        </w:rPr>
        <w:t>企业</w:t>
      </w:r>
      <w:r>
        <w:rPr>
          <w:rFonts w:ascii="宋体" w:hAnsi="宋体" w:eastAsia="宋体" w:cs="宋体"/>
          <w:color w:val="5D6269"/>
          <w:spacing w:val="-15"/>
          <w:w w:val="108"/>
          <w:sz w:val="28"/>
          <w:szCs w:val="28"/>
        </w:rPr>
        <w:t>清</w:t>
      </w:r>
      <w:r>
        <w:rPr>
          <w:rFonts w:ascii="宋体" w:hAnsi="宋体" w:eastAsia="宋体" w:cs="宋体"/>
          <w:color w:val="5D6269"/>
          <w:spacing w:val="12"/>
          <w:w w:val="114"/>
          <w:sz w:val="28"/>
          <w:szCs w:val="28"/>
        </w:rPr>
        <w:t>单</w:t>
      </w:r>
      <w:r>
        <w:rPr>
          <w:rFonts w:ascii="宋体" w:hAnsi="宋体" w:eastAsia="宋体" w:cs="宋体"/>
          <w:color w:val="5D6269"/>
          <w:spacing w:val="-138"/>
          <w:w w:val="116"/>
          <w:sz w:val="28"/>
          <w:szCs w:val="28"/>
        </w:rPr>
        <w:t>。</w:t>
      </w:r>
      <w:r>
        <w:rPr>
          <w:rFonts w:ascii="宋体" w:hAnsi="宋体" w:eastAsia="宋体" w:cs="宋体"/>
          <w:color w:val="5D6269"/>
          <w:spacing w:val="-23"/>
          <w:w w:val="111"/>
          <w:sz w:val="28"/>
          <w:szCs w:val="28"/>
        </w:rPr>
        <w:t>分</w:t>
      </w:r>
      <w:r>
        <w:rPr>
          <w:rFonts w:ascii="宋体" w:hAnsi="宋体" w:eastAsia="宋体" w:cs="宋体"/>
          <w:color w:val="5D6269"/>
          <w:w w:val="103"/>
          <w:sz w:val="28"/>
          <w:szCs w:val="28"/>
        </w:rPr>
        <w:t>别建立铅蓄电池</w:t>
      </w:r>
      <w:r>
        <w:rPr>
          <w:rFonts w:ascii="宋体" w:hAnsi="宋体" w:eastAsia="宋体" w:cs="宋体"/>
          <w:color w:val="5D6269"/>
          <w:spacing w:val="-7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sz w:val="28"/>
          <w:szCs w:val="28"/>
        </w:rPr>
        <w:t>生</w:t>
      </w:r>
      <w:r>
        <w:rPr>
          <w:rFonts w:ascii="宋体" w:hAnsi="宋体" w:eastAsia="宋体" w:cs="宋体"/>
          <w:color w:val="5D6269"/>
          <w:spacing w:val="30"/>
          <w:sz w:val="28"/>
          <w:szCs w:val="28"/>
        </w:rPr>
        <w:t>产</w:t>
      </w:r>
      <w:r>
        <w:rPr>
          <w:rFonts w:ascii="宋体" w:hAnsi="宋体" w:eastAsia="宋体" w:cs="宋体"/>
          <w:color w:val="5D6269"/>
          <w:w w:val="103"/>
          <w:sz w:val="28"/>
          <w:szCs w:val="28"/>
        </w:rPr>
        <w:t xml:space="preserve">、 </w:t>
      </w:r>
      <w:r>
        <w:rPr>
          <w:rFonts w:ascii="宋体" w:hAnsi="宋体" w:eastAsia="宋体" w:cs="宋体"/>
          <w:color w:val="5D6269"/>
          <w:spacing w:val="28"/>
          <w:w w:val="103"/>
          <w:sz w:val="28"/>
          <w:szCs w:val="28"/>
        </w:rPr>
        <w:t>原</w:t>
      </w:r>
      <w:r>
        <w:rPr>
          <w:rFonts w:ascii="宋体" w:hAnsi="宋体" w:eastAsia="宋体" w:cs="宋体"/>
          <w:color w:val="5D6269"/>
          <w:w w:val="105"/>
          <w:sz w:val="28"/>
          <w:szCs w:val="28"/>
        </w:rPr>
        <w:t>生铅和再生铅等重点企业清单</w:t>
      </w:r>
      <w:r>
        <w:rPr>
          <w:rFonts w:ascii="宋体" w:hAnsi="宋体" w:eastAsia="宋体" w:cs="宋体"/>
          <w:color w:val="5D6269"/>
          <w:spacing w:val="-4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spacing w:val="-35"/>
          <w:w w:val="123"/>
          <w:sz w:val="28"/>
          <w:szCs w:val="28"/>
        </w:rPr>
        <w:t>，</w:t>
      </w:r>
      <w:r>
        <w:rPr>
          <w:rFonts w:ascii="宋体" w:hAnsi="宋体" w:eastAsia="宋体" w:cs="宋体"/>
          <w:color w:val="5D6269"/>
          <w:w w:val="107"/>
          <w:sz w:val="28"/>
          <w:szCs w:val="28"/>
        </w:rPr>
        <w:t>向社</w:t>
      </w:r>
      <w:r>
        <w:rPr>
          <w:rFonts w:ascii="宋体" w:hAnsi="宋体" w:eastAsia="宋体" w:cs="宋体"/>
          <w:color w:val="5D6269"/>
          <w:spacing w:val="-35"/>
          <w:w w:val="107"/>
          <w:sz w:val="28"/>
          <w:szCs w:val="28"/>
        </w:rPr>
        <w:t>会</w:t>
      </w:r>
      <w:r>
        <w:rPr>
          <w:rFonts w:ascii="宋体" w:hAnsi="宋体" w:eastAsia="宋体" w:cs="宋体"/>
          <w:color w:val="5D6269"/>
          <w:w w:val="106"/>
          <w:sz w:val="28"/>
          <w:szCs w:val="28"/>
        </w:rPr>
        <w:t>公开并动态更新</w:t>
      </w:r>
      <w:r>
        <w:rPr>
          <w:rFonts w:ascii="宋体" w:hAnsi="宋体" w:eastAsia="宋体" w:cs="宋体"/>
          <w:color w:val="5D6269"/>
          <w:spacing w:val="-10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spacing w:val="-59"/>
          <w:w w:val="116"/>
          <w:sz w:val="28"/>
          <w:szCs w:val="28"/>
        </w:rPr>
        <w:t>。</w:t>
      </w:r>
      <w:r>
        <w:rPr>
          <w:rFonts w:ascii="宋体" w:hAnsi="宋体" w:eastAsia="宋体" w:cs="宋体"/>
          <w:color w:val="5D6269"/>
          <w:w w:val="41"/>
          <w:sz w:val="28"/>
          <w:szCs w:val="28"/>
        </w:rPr>
        <w:t>（</w:t>
      </w:r>
      <w:r>
        <w:rPr>
          <w:rFonts w:ascii="宋体" w:hAnsi="宋体" w:eastAsia="宋体" w:cs="宋体"/>
          <w:color w:val="5D6269"/>
          <w:spacing w:val="-6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w w:val="103"/>
          <w:sz w:val="28"/>
          <w:szCs w:val="28"/>
        </w:rPr>
        <w:t xml:space="preserve">生态环 </w:t>
      </w:r>
      <w:r>
        <w:rPr>
          <w:rFonts w:ascii="宋体" w:hAnsi="宋体" w:eastAsia="宋体" w:cs="宋体"/>
          <w:color w:val="4D5057"/>
          <w:w w:val="107"/>
          <w:sz w:val="28"/>
          <w:szCs w:val="28"/>
        </w:rPr>
        <w:t>境部以</w:t>
      </w:r>
      <w:r>
        <w:rPr>
          <w:rFonts w:ascii="宋体" w:hAnsi="宋体" w:eastAsia="宋体" w:cs="宋体"/>
          <w:color w:val="4D5057"/>
          <w:spacing w:val="-4"/>
          <w:w w:val="107"/>
          <w:sz w:val="28"/>
          <w:szCs w:val="28"/>
        </w:rPr>
        <w:t>及</w:t>
      </w:r>
      <w:r>
        <w:rPr>
          <w:rFonts w:ascii="宋体" w:hAnsi="宋体" w:eastAsia="宋体" w:cs="宋体"/>
          <w:color w:val="4D5057"/>
          <w:sz w:val="28"/>
          <w:szCs w:val="28"/>
        </w:rPr>
        <w:t>地方政府相关部门（</w:t>
      </w:r>
      <w:r>
        <w:rPr>
          <w:rFonts w:ascii="宋体" w:hAnsi="宋体" w:eastAsia="宋体" w:cs="宋体"/>
          <w:color w:val="4D5057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w w:val="105"/>
          <w:sz w:val="28"/>
          <w:szCs w:val="28"/>
        </w:rPr>
        <w:t>以下均</w:t>
      </w:r>
      <w:r>
        <w:rPr>
          <w:rFonts w:ascii="宋体" w:hAnsi="宋体" w:eastAsia="宋体" w:cs="宋体"/>
          <w:color w:val="4D5057"/>
          <w:spacing w:val="-39"/>
          <w:w w:val="105"/>
          <w:sz w:val="28"/>
          <w:szCs w:val="28"/>
        </w:rPr>
        <w:t>含</w:t>
      </w:r>
      <w:r>
        <w:rPr>
          <w:rFonts w:ascii="宋体" w:hAnsi="宋体" w:eastAsia="宋体" w:cs="宋体"/>
          <w:color w:val="4D5057"/>
          <w:w w:val="104"/>
          <w:sz w:val="28"/>
          <w:szCs w:val="28"/>
        </w:rPr>
        <w:t>地方政府相关部门</w:t>
      </w:r>
      <w:r>
        <w:rPr>
          <w:rFonts w:ascii="宋体" w:hAnsi="宋体" w:eastAsia="宋体" w:cs="宋体"/>
          <w:color w:val="4D5057"/>
          <w:spacing w:val="-6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spacing w:val="-210"/>
          <w:w w:val="139"/>
          <w:sz w:val="28"/>
          <w:szCs w:val="28"/>
        </w:rPr>
        <w:t>，</w:t>
      </w:r>
      <w:r>
        <w:rPr>
          <w:rFonts w:ascii="宋体" w:hAnsi="宋体" w:eastAsia="宋体" w:cs="宋体"/>
          <w:color w:val="4D5057"/>
          <w:w w:val="105"/>
          <w:sz w:val="28"/>
          <w:szCs w:val="28"/>
        </w:rPr>
        <w:t>不再重复</w:t>
      </w:r>
      <w:r>
        <w:rPr>
          <w:rFonts w:ascii="宋体" w:hAnsi="宋体" w:eastAsia="宋体" w:cs="宋体"/>
          <w:color w:val="4D5057"/>
          <w:spacing w:val="-7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w w:val="42"/>
          <w:sz w:val="28"/>
          <w:szCs w:val="28"/>
        </w:rPr>
        <w:t xml:space="preserve">） </w:t>
      </w:r>
      <w:r>
        <w:rPr>
          <w:rFonts w:ascii="宋体" w:hAnsi="宋体" w:eastAsia="宋体" w:cs="宋体"/>
          <w:color w:val="4D5057"/>
          <w:w w:val="105"/>
          <w:sz w:val="28"/>
          <w:szCs w:val="28"/>
        </w:rPr>
        <w:t>负责落实</w:t>
      </w:r>
      <w:r>
        <w:rPr>
          <w:rFonts w:ascii="宋体" w:hAnsi="宋体" w:eastAsia="宋体" w:cs="宋体"/>
          <w:color w:val="4D5057"/>
          <w:spacing w:val="-11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spacing w:val="-102"/>
          <w:w w:val="139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color w:val="4D5057"/>
          <w:w w:val="86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4D5057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4D5057"/>
          <w:w w:val="102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color w:val="4D5057"/>
          <w:spacing w:val="2"/>
          <w:w w:val="102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4D5057"/>
          <w:w w:val="97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color w:val="4D5057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w w:val="111"/>
          <w:sz w:val="28"/>
          <w:szCs w:val="28"/>
        </w:rPr>
        <w:t>年</w:t>
      </w:r>
      <w:r>
        <w:rPr>
          <w:rFonts w:ascii="宋体" w:hAnsi="宋体" w:eastAsia="宋体" w:cs="宋体"/>
          <w:color w:val="4D5057"/>
          <w:spacing w:val="-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4D5057"/>
          <w:w w:val="103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color w:val="4D5057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w w:val="104"/>
          <w:sz w:val="28"/>
          <w:szCs w:val="28"/>
        </w:rPr>
        <w:t>月底前完成</w:t>
      </w:r>
      <w:r>
        <w:rPr>
          <w:rFonts w:ascii="宋体" w:hAnsi="宋体" w:eastAsia="宋体" w:cs="宋体"/>
          <w:color w:val="4D5057"/>
          <w:spacing w:val="-6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w w:val="42"/>
          <w:sz w:val="28"/>
          <w:szCs w:val="28"/>
        </w:rPr>
        <w:t>）</w:t>
      </w:r>
    </w:p>
    <w:p>
      <w:pPr>
        <w:spacing w:before="12" w:line="381" w:lineRule="auto"/>
        <w:ind w:left="1483" w:right="1327" w:firstLine="727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5D6269"/>
          <w:w w:val="41"/>
          <w:sz w:val="28"/>
          <w:szCs w:val="28"/>
        </w:rPr>
        <w:t>（</w:t>
      </w:r>
      <w:r>
        <w:rPr>
          <w:rFonts w:ascii="宋体" w:hAnsi="宋体" w:eastAsia="宋体" w:cs="宋体"/>
          <w:color w:val="5D6269"/>
          <w:spacing w:val="-97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w w:val="112"/>
          <w:sz w:val="28"/>
          <w:szCs w:val="28"/>
        </w:rPr>
        <w:t>五</w:t>
      </w:r>
      <w:r>
        <w:rPr>
          <w:rFonts w:ascii="宋体" w:hAnsi="宋体" w:eastAsia="宋体" w:cs="宋体"/>
          <w:color w:val="5D6269"/>
          <w:spacing w:val="-8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w w:val="39"/>
          <w:sz w:val="28"/>
          <w:szCs w:val="28"/>
        </w:rPr>
        <w:t>）</w:t>
      </w:r>
      <w:r>
        <w:rPr>
          <w:rFonts w:ascii="宋体" w:hAnsi="宋体" w:eastAsia="宋体" w:cs="宋体"/>
          <w:color w:val="5D6269"/>
          <w:spacing w:val="-2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w w:val="107"/>
          <w:sz w:val="28"/>
          <w:szCs w:val="28"/>
        </w:rPr>
        <w:t>严</w:t>
      </w:r>
      <w:r>
        <w:rPr>
          <w:rFonts w:ascii="宋体" w:hAnsi="宋体" w:eastAsia="宋体" w:cs="宋体"/>
          <w:color w:val="5D6269"/>
          <w:spacing w:val="-9"/>
          <w:w w:val="107"/>
          <w:sz w:val="28"/>
          <w:szCs w:val="28"/>
        </w:rPr>
        <w:t>厉</w:t>
      </w:r>
      <w:r>
        <w:rPr>
          <w:rFonts w:ascii="宋体" w:hAnsi="宋体" w:eastAsia="宋体" w:cs="宋体"/>
          <w:color w:val="5D6269"/>
          <w:w w:val="106"/>
          <w:sz w:val="28"/>
          <w:szCs w:val="28"/>
        </w:rPr>
        <w:t>打击非法生产销售</w:t>
      </w:r>
      <w:r>
        <w:rPr>
          <w:rFonts w:ascii="宋体" w:hAnsi="宋体" w:eastAsia="宋体" w:cs="宋体"/>
          <w:color w:val="5D6269"/>
          <w:spacing w:val="21"/>
          <w:w w:val="106"/>
          <w:sz w:val="28"/>
          <w:szCs w:val="28"/>
        </w:rPr>
        <w:t>行</w:t>
      </w:r>
      <w:r>
        <w:rPr>
          <w:rFonts w:ascii="宋体" w:hAnsi="宋体" w:eastAsia="宋体" w:cs="宋体"/>
          <w:color w:val="5D6269"/>
          <w:w w:val="98"/>
          <w:sz w:val="28"/>
          <w:szCs w:val="28"/>
        </w:rPr>
        <w:t>为</w:t>
      </w:r>
      <w:r>
        <w:rPr>
          <w:rFonts w:ascii="宋体" w:hAnsi="宋体" w:eastAsia="宋体" w:cs="宋体"/>
          <w:color w:val="5D6269"/>
          <w:spacing w:val="-11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spacing w:val="-102"/>
          <w:w w:val="139"/>
          <w:sz w:val="28"/>
          <w:szCs w:val="28"/>
        </w:rPr>
        <w:t>。</w:t>
      </w:r>
      <w:r>
        <w:rPr>
          <w:rFonts w:ascii="宋体" w:hAnsi="宋体" w:eastAsia="宋体" w:cs="宋体"/>
          <w:color w:val="5D6269"/>
          <w:w w:val="102"/>
          <w:sz w:val="28"/>
          <w:szCs w:val="28"/>
        </w:rPr>
        <w:t>将铅蓄电池作为</w:t>
      </w:r>
      <w:r>
        <w:rPr>
          <w:rFonts w:ascii="宋体" w:hAnsi="宋体" w:eastAsia="宋体" w:cs="宋体"/>
          <w:color w:val="5D6269"/>
          <w:spacing w:val="-59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w w:val="102"/>
          <w:sz w:val="28"/>
          <w:szCs w:val="28"/>
        </w:rPr>
        <w:t>重点商品</w:t>
      </w:r>
      <w:r>
        <w:rPr>
          <w:rFonts w:ascii="宋体" w:hAnsi="宋体" w:eastAsia="宋体" w:cs="宋体"/>
          <w:color w:val="5D6269"/>
          <w:spacing w:val="-9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w w:val="123"/>
          <w:sz w:val="28"/>
          <w:szCs w:val="28"/>
        </w:rPr>
        <w:t xml:space="preserve">， </w:t>
      </w:r>
      <w:r>
        <w:rPr>
          <w:rFonts w:ascii="宋体" w:hAnsi="宋体" w:eastAsia="宋体" w:cs="宋体"/>
          <w:color w:val="5D6269"/>
          <w:w w:val="105"/>
          <w:sz w:val="28"/>
          <w:szCs w:val="28"/>
        </w:rPr>
        <w:t>持续依法打击违法生产</w:t>
      </w:r>
      <w:r>
        <w:rPr>
          <w:rFonts w:ascii="宋体" w:hAnsi="宋体" w:eastAsia="宋体" w:cs="宋体"/>
          <w:color w:val="5D6269"/>
          <w:spacing w:val="-49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spacing w:val="-15"/>
          <w:w w:val="103"/>
          <w:sz w:val="28"/>
          <w:szCs w:val="28"/>
        </w:rPr>
        <w:t>、</w:t>
      </w:r>
      <w:r>
        <w:rPr>
          <w:rFonts w:ascii="宋体" w:hAnsi="宋体" w:eastAsia="宋体" w:cs="宋体"/>
          <w:color w:val="5D6269"/>
          <w:w w:val="105"/>
          <w:sz w:val="28"/>
          <w:szCs w:val="28"/>
        </w:rPr>
        <w:t>销售假冒伪劣铅蓄电池行为</w:t>
      </w:r>
      <w:r>
        <w:rPr>
          <w:rFonts w:ascii="宋体" w:hAnsi="宋体" w:eastAsia="宋体" w:cs="宋体"/>
          <w:color w:val="5D6269"/>
          <w:spacing w:val="-47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7E8389"/>
          <w:spacing w:val="-90"/>
          <w:w w:val="127"/>
          <w:sz w:val="28"/>
          <w:szCs w:val="28"/>
        </w:rPr>
        <w:t>。</w:t>
      </w:r>
      <w:r>
        <w:rPr>
          <w:rFonts w:ascii="宋体" w:hAnsi="宋体" w:eastAsia="宋体" w:cs="宋体"/>
          <w:color w:val="5D6269"/>
          <w:w w:val="41"/>
          <w:sz w:val="28"/>
          <w:szCs w:val="28"/>
        </w:rPr>
        <w:t>（</w:t>
      </w:r>
      <w:r>
        <w:rPr>
          <w:rFonts w:ascii="宋体" w:hAnsi="宋体" w:eastAsia="宋体" w:cs="宋体"/>
          <w:color w:val="5D6269"/>
          <w:spacing w:val="-6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w w:val="105"/>
          <w:sz w:val="28"/>
          <w:szCs w:val="28"/>
        </w:rPr>
        <w:t xml:space="preserve">市场监管总 </w:t>
      </w:r>
      <w:r>
        <w:rPr>
          <w:rFonts w:ascii="宋体" w:hAnsi="宋体" w:eastAsia="宋体" w:cs="宋体"/>
          <w:color w:val="4D5057"/>
          <w:w w:val="107"/>
          <w:sz w:val="28"/>
          <w:szCs w:val="28"/>
        </w:rPr>
        <w:t>局负</w:t>
      </w:r>
      <w:r>
        <w:rPr>
          <w:rFonts w:ascii="宋体" w:hAnsi="宋体" w:eastAsia="宋体" w:cs="宋体"/>
          <w:color w:val="4D5057"/>
          <w:spacing w:val="-6"/>
          <w:w w:val="107"/>
          <w:sz w:val="28"/>
          <w:szCs w:val="28"/>
        </w:rPr>
        <w:t>责</w:t>
      </w:r>
      <w:r>
        <w:rPr>
          <w:rFonts w:ascii="宋体" w:hAnsi="宋体" w:eastAsia="宋体" w:cs="宋体"/>
          <w:color w:val="4D5057"/>
          <w:w w:val="105"/>
          <w:sz w:val="28"/>
          <w:szCs w:val="28"/>
        </w:rPr>
        <w:t>长期落实</w:t>
      </w:r>
      <w:r>
        <w:rPr>
          <w:rFonts w:ascii="宋体" w:hAnsi="宋体" w:eastAsia="宋体" w:cs="宋体"/>
          <w:color w:val="4D5057"/>
          <w:spacing w:val="-6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w w:val="42"/>
          <w:sz w:val="28"/>
          <w:szCs w:val="28"/>
        </w:rPr>
        <w:t>）</w:t>
      </w:r>
    </w:p>
    <w:p>
      <w:pPr>
        <w:spacing w:before="58" w:line="379" w:lineRule="auto"/>
        <w:ind w:left="1490" w:right="1553" w:firstLine="72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4D5057"/>
          <w:w w:val="41"/>
          <w:sz w:val="28"/>
          <w:szCs w:val="28"/>
        </w:rPr>
        <w:t>（</w:t>
      </w:r>
      <w:r>
        <w:rPr>
          <w:rFonts w:ascii="宋体" w:hAnsi="宋体" w:eastAsia="宋体" w:cs="宋体"/>
          <w:color w:val="4D5057"/>
          <w:spacing w:val="-7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w w:val="105"/>
          <w:sz w:val="28"/>
          <w:szCs w:val="28"/>
        </w:rPr>
        <w:t>六</w:t>
      </w:r>
      <w:r>
        <w:rPr>
          <w:rFonts w:ascii="宋体" w:hAnsi="宋体" w:eastAsia="宋体" w:cs="宋体"/>
          <w:color w:val="4D5057"/>
          <w:spacing w:val="-8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w w:val="42"/>
          <w:sz w:val="28"/>
          <w:szCs w:val="28"/>
        </w:rPr>
        <w:t>）</w:t>
      </w:r>
      <w:r>
        <w:rPr>
          <w:rFonts w:ascii="宋体" w:hAnsi="宋体" w:eastAsia="宋体" w:cs="宋体"/>
          <w:color w:val="4D5057"/>
          <w:spacing w:val="-49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spacing w:val="-16"/>
          <w:w w:val="106"/>
          <w:sz w:val="28"/>
          <w:szCs w:val="28"/>
        </w:rPr>
        <w:t>大</w:t>
      </w:r>
      <w:r>
        <w:rPr>
          <w:rFonts w:ascii="宋体" w:hAnsi="宋体" w:eastAsia="宋体" w:cs="宋体"/>
          <w:color w:val="4D5057"/>
          <w:spacing w:val="-22"/>
          <w:w w:val="103"/>
          <w:sz w:val="28"/>
          <w:szCs w:val="28"/>
        </w:rPr>
        <w:t>力</w:t>
      </w:r>
      <w:r>
        <w:rPr>
          <w:rFonts w:ascii="宋体" w:hAnsi="宋体" w:eastAsia="宋体" w:cs="宋体"/>
          <w:color w:val="4D5057"/>
          <w:spacing w:val="-36"/>
          <w:w w:val="118"/>
          <w:sz w:val="28"/>
          <w:szCs w:val="28"/>
        </w:rPr>
        <w:t>推</w:t>
      </w:r>
      <w:r>
        <w:rPr>
          <w:rFonts w:ascii="宋体" w:hAnsi="宋体" w:eastAsia="宋体" w:cs="宋体"/>
          <w:color w:val="4D5057"/>
          <w:spacing w:val="-32"/>
          <w:w w:val="122"/>
          <w:sz w:val="28"/>
          <w:szCs w:val="28"/>
        </w:rPr>
        <w:t>行</w:t>
      </w:r>
      <w:r>
        <w:rPr>
          <w:rFonts w:ascii="宋体" w:hAnsi="宋体" w:eastAsia="宋体" w:cs="宋体"/>
          <w:color w:val="4D5057"/>
          <w:spacing w:val="-15"/>
          <w:w w:val="108"/>
          <w:sz w:val="28"/>
          <w:szCs w:val="28"/>
        </w:rPr>
        <w:t>清</w:t>
      </w:r>
      <w:r>
        <w:rPr>
          <w:rFonts w:ascii="宋体" w:hAnsi="宋体" w:eastAsia="宋体" w:cs="宋体"/>
          <w:color w:val="4D5057"/>
          <w:w w:val="104"/>
          <w:sz w:val="28"/>
          <w:szCs w:val="28"/>
        </w:rPr>
        <w:t>洁</w:t>
      </w:r>
      <w:r>
        <w:rPr>
          <w:rFonts w:ascii="宋体" w:hAnsi="宋体" w:eastAsia="宋体" w:cs="宋体"/>
          <w:color w:val="4D5057"/>
          <w:spacing w:val="-21"/>
          <w:w w:val="104"/>
          <w:sz w:val="28"/>
          <w:szCs w:val="28"/>
        </w:rPr>
        <w:t>生</w:t>
      </w:r>
      <w:r>
        <w:rPr>
          <w:rFonts w:ascii="宋体" w:hAnsi="宋体" w:eastAsia="宋体" w:cs="宋体"/>
          <w:color w:val="4D5057"/>
          <w:spacing w:val="17"/>
          <w:w w:val="107"/>
          <w:sz w:val="28"/>
          <w:szCs w:val="28"/>
        </w:rPr>
        <w:t>产</w:t>
      </w:r>
      <w:r>
        <w:rPr>
          <w:rFonts w:ascii="宋体" w:hAnsi="宋体" w:eastAsia="宋体" w:cs="宋体"/>
          <w:color w:val="4D5057"/>
          <w:spacing w:val="-118"/>
          <w:w w:val="127"/>
          <w:sz w:val="28"/>
          <w:szCs w:val="28"/>
        </w:rPr>
        <w:t>。</w:t>
      </w:r>
      <w:r>
        <w:rPr>
          <w:rFonts w:ascii="宋体" w:hAnsi="宋体" w:eastAsia="宋体" w:cs="宋体"/>
          <w:color w:val="4D5057"/>
          <w:w w:val="103"/>
          <w:sz w:val="28"/>
          <w:szCs w:val="28"/>
        </w:rPr>
        <w:t>对列</w:t>
      </w:r>
      <w:r>
        <w:rPr>
          <w:rFonts w:ascii="宋体" w:hAnsi="宋体" w:eastAsia="宋体" w:cs="宋体"/>
          <w:color w:val="4D5057"/>
          <w:spacing w:val="-16"/>
          <w:w w:val="103"/>
          <w:sz w:val="28"/>
          <w:szCs w:val="28"/>
        </w:rPr>
        <w:t>入</w:t>
      </w:r>
      <w:r>
        <w:rPr>
          <w:rFonts w:ascii="宋体" w:hAnsi="宋体" w:eastAsia="宋体" w:cs="宋体"/>
          <w:color w:val="4D5057"/>
          <w:w w:val="102"/>
          <w:sz w:val="28"/>
          <w:szCs w:val="28"/>
        </w:rPr>
        <w:t>铅蓄电池生产</w:t>
      </w:r>
      <w:r>
        <w:rPr>
          <w:rFonts w:ascii="宋体" w:hAnsi="宋体" w:eastAsia="宋体" w:cs="宋体"/>
          <w:color w:val="4D5057"/>
          <w:spacing w:val="-97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spacing w:val="-51"/>
          <w:w w:val="103"/>
          <w:sz w:val="28"/>
          <w:szCs w:val="28"/>
        </w:rPr>
        <w:t>、</w:t>
      </w:r>
      <w:r>
        <w:rPr>
          <w:rFonts w:ascii="宋体" w:hAnsi="宋体" w:eastAsia="宋体" w:cs="宋体"/>
          <w:color w:val="4D5057"/>
          <w:w w:val="104"/>
          <w:sz w:val="28"/>
          <w:szCs w:val="28"/>
        </w:rPr>
        <w:t>原</w:t>
      </w:r>
      <w:r>
        <w:rPr>
          <w:rFonts w:ascii="宋体" w:hAnsi="宋体" w:eastAsia="宋体" w:cs="宋体"/>
          <w:color w:val="4D5057"/>
          <w:spacing w:val="-21"/>
          <w:w w:val="104"/>
          <w:sz w:val="28"/>
          <w:szCs w:val="28"/>
        </w:rPr>
        <w:t>生</w:t>
      </w:r>
      <w:r>
        <w:rPr>
          <w:rFonts w:ascii="宋体" w:hAnsi="宋体" w:eastAsia="宋体" w:cs="宋体"/>
          <w:color w:val="4D5057"/>
          <w:w w:val="107"/>
          <w:sz w:val="28"/>
          <w:szCs w:val="28"/>
        </w:rPr>
        <w:t>铅</w:t>
      </w:r>
      <w:r>
        <w:rPr>
          <w:rFonts w:ascii="宋体" w:hAnsi="宋体" w:eastAsia="宋体" w:cs="宋体"/>
          <w:color w:val="4D5057"/>
          <w:spacing w:val="-9"/>
          <w:w w:val="107"/>
          <w:sz w:val="28"/>
          <w:szCs w:val="28"/>
        </w:rPr>
        <w:t>和</w:t>
      </w:r>
      <w:r>
        <w:rPr>
          <w:rFonts w:ascii="宋体" w:hAnsi="宋体" w:eastAsia="宋体" w:cs="宋体"/>
          <w:color w:val="4D5057"/>
          <w:w w:val="103"/>
          <w:sz w:val="28"/>
          <w:szCs w:val="28"/>
        </w:rPr>
        <w:t xml:space="preserve">再生铅 </w:t>
      </w:r>
      <w:r>
        <w:rPr>
          <w:rFonts w:ascii="宋体" w:hAnsi="宋体" w:eastAsia="宋体" w:cs="宋体"/>
          <w:color w:val="5D6269"/>
          <w:w w:val="101"/>
          <w:sz w:val="28"/>
          <w:szCs w:val="28"/>
        </w:rPr>
        <w:t>企业清单的企业</w:t>
      </w:r>
      <w:r>
        <w:rPr>
          <w:rFonts w:ascii="宋体" w:hAnsi="宋体" w:eastAsia="宋体" w:cs="宋体"/>
          <w:color w:val="5D6269"/>
          <w:spacing w:val="-8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spacing w:val="-122"/>
          <w:w w:val="123"/>
          <w:sz w:val="28"/>
          <w:szCs w:val="28"/>
        </w:rPr>
        <w:t>，</w:t>
      </w:r>
      <w:r>
        <w:rPr>
          <w:rFonts w:ascii="宋体" w:hAnsi="宋体" w:eastAsia="宋体" w:cs="宋体"/>
          <w:color w:val="5D6269"/>
          <w:w w:val="102"/>
          <w:sz w:val="28"/>
          <w:szCs w:val="28"/>
        </w:rPr>
        <w:t>依法实施强制性清洁生产审核</w:t>
      </w:r>
      <w:r>
        <w:rPr>
          <w:rFonts w:ascii="宋体" w:hAnsi="宋体" w:eastAsia="宋体" w:cs="宋体"/>
          <w:color w:val="5D6269"/>
          <w:spacing w:val="-6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spacing w:val="-138"/>
          <w:w w:val="139"/>
          <w:sz w:val="28"/>
          <w:szCs w:val="28"/>
        </w:rPr>
        <w:t>，</w:t>
      </w:r>
      <w:r>
        <w:rPr>
          <w:rFonts w:ascii="宋体" w:hAnsi="宋体" w:eastAsia="宋体" w:cs="宋体"/>
          <w:color w:val="5D6269"/>
          <w:w w:val="101"/>
          <w:sz w:val="28"/>
          <w:szCs w:val="28"/>
        </w:rPr>
        <w:t xml:space="preserve">两次清洁生产审核的 </w:t>
      </w:r>
      <w:r>
        <w:rPr>
          <w:rFonts w:ascii="宋体" w:hAnsi="宋体" w:eastAsia="宋体" w:cs="宋体"/>
          <w:color w:val="5D6269"/>
          <w:w w:val="105"/>
          <w:sz w:val="28"/>
          <w:szCs w:val="28"/>
        </w:rPr>
        <w:t>问隔</w:t>
      </w:r>
      <w:r>
        <w:rPr>
          <w:rFonts w:ascii="宋体" w:hAnsi="宋体" w:eastAsia="宋体" w:cs="宋体"/>
          <w:color w:val="5D6269"/>
          <w:spacing w:val="-18"/>
          <w:w w:val="105"/>
          <w:sz w:val="28"/>
          <w:szCs w:val="28"/>
        </w:rPr>
        <w:t>时</w:t>
      </w:r>
      <w:r>
        <w:rPr>
          <w:rFonts w:ascii="宋体" w:hAnsi="宋体" w:eastAsia="宋体" w:cs="宋体"/>
          <w:color w:val="5D6269"/>
          <w:w w:val="103"/>
          <w:sz w:val="28"/>
          <w:szCs w:val="28"/>
        </w:rPr>
        <w:t>间不</w:t>
      </w:r>
      <w:r>
        <w:rPr>
          <w:rFonts w:ascii="宋体" w:hAnsi="宋体" w:eastAsia="宋体" w:cs="宋体"/>
          <w:color w:val="5D6269"/>
          <w:spacing w:val="-45"/>
          <w:w w:val="103"/>
          <w:sz w:val="28"/>
          <w:szCs w:val="28"/>
        </w:rPr>
        <w:t>得</w:t>
      </w:r>
      <w:r>
        <w:rPr>
          <w:rFonts w:ascii="宋体" w:hAnsi="宋体" w:eastAsia="宋体" w:cs="宋体"/>
          <w:color w:val="5D6269"/>
          <w:spacing w:val="-22"/>
          <w:w w:val="121"/>
          <w:sz w:val="28"/>
          <w:szCs w:val="28"/>
        </w:rPr>
        <w:t>超</w:t>
      </w:r>
      <w:r>
        <w:rPr>
          <w:rFonts w:ascii="宋体" w:hAnsi="宋体" w:eastAsia="宋体" w:cs="宋体"/>
          <w:color w:val="5D6269"/>
          <w:w w:val="102"/>
          <w:sz w:val="28"/>
          <w:szCs w:val="28"/>
        </w:rPr>
        <w:t>过五</w:t>
      </w:r>
      <w:r>
        <w:rPr>
          <w:rFonts w:ascii="宋体" w:hAnsi="宋体" w:eastAsia="宋体" w:cs="宋体"/>
          <w:color w:val="5D6269"/>
          <w:spacing w:val="21"/>
          <w:w w:val="102"/>
          <w:sz w:val="28"/>
          <w:szCs w:val="28"/>
        </w:rPr>
        <w:t>年</w:t>
      </w:r>
      <w:r>
        <w:rPr>
          <w:rFonts w:ascii="宋体" w:hAnsi="宋体" w:eastAsia="宋体" w:cs="宋体"/>
          <w:color w:val="5D6269"/>
          <w:spacing w:val="-66"/>
          <w:w w:val="116"/>
          <w:sz w:val="28"/>
          <w:szCs w:val="28"/>
        </w:rPr>
        <w:t>。</w:t>
      </w:r>
      <w:r>
        <w:rPr>
          <w:rFonts w:ascii="宋体" w:hAnsi="宋体" w:eastAsia="宋体" w:cs="宋体"/>
          <w:color w:val="5D6269"/>
          <w:w w:val="38"/>
          <w:sz w:val="28"/>
          <w:szCs w:val="28"/>
        </w:rPr>
        <w:t>（</w:t>
      </w:r>
      <w:r>
        <w:rPr>
          <w:rFonts w:ascii="宋体" w:hAnsi="宋体" w:eastAsia="宋体" w:cs="宋体"/>
          <w:color w:val="5D6269"/>
          <w:spacing w:val="-7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w w:val="101"/>
          <w:sz w:val="28"/>
          <w:szCs w:val="28"/>
        </w:rPr>
        <w:t>生态</w:t>
      </w:r>
      <w:r>
        <w:rPr>
          <w:rFonts w:ascii="宋体" w:hAnsi="宋体" w:eastAsia="宋体" w:cs="宋体"/>
          <w:color w:val="5D6269"/>
          <w:spacing w:val="-14"/>
          <w:w w:val="101"/>
          <w:sz w:val="28"/>
          <w:szCs w:val="28"/>
        </w:rPr>
        <w:t>环</w:t>
      </w:r>
      <w:r>
        <w:rPr>
          <w:rFonts w:ascii="宋体" w:hAnsi="宋体" w:eastAsia="宋体" w:cs="宋体"/>
          <w:color w:val="5D6269"/>
          <w:spacing w:val="-16"/>
          <w:w w:val="111"/>
          <w:sz w:val="28"/>
          <w:szCs w:val="28"/>
        </w:rPr>
        <w:t>境</w:t>
      </w:r>
      <w:r>
        <w:rPr>
          <w:rFonts w:ascii="宋体" w:hAnsi="宋体" w:eastAsia="宋体" w:cs="宋体"/>
          <w:color w:val="5D6269"/>
          <w:spacing w:val="18"/>
          <w:w w:val="104"/>
          <w:sz w:val="28"/>
          <w:szCs w:val="28"/>
        </w:rPr>
        <w:t>部</w:t>
      </w:r>
      <w:r>
        <w:rPr>
          <w:rFonts w:ascii="宋体" w:hAnsi="宋体" w:eastAsia="宋体" w:cs="宋体"/>
          <w:color w:val="5D6269"/>
          <w:spacing w:val="-81"/>
          <w:w w:val="124"/>
          <w:sz w:val="28"/>
          <w:szCs w:val="28"/>
        </w:rPr>
        <w:t>、</w:t>
      </w:r>
      <w:r>
        <w:rPr>
          <w:rFonts w:ascii="宋体" w:hAnsi="宋体" w:eastAsia="宋体" w:cs="宋体"/>
          <w:color w:val="5D6269"/>
          <w:w w:val="106"/>
          <w:sz w:val="28"/>
          <w:szCs w:val="28"/>
        </w:rPr>
        <w:t>发展</w:t>
      </w:r>
      <w:r>
        <w:rPr>
          <w:rFonts w:ascii="宋体" w:hAnsi="宋体" w:eastAsia="宋体" w:cs="宋体"/>
          <w:color w:val="5D6269"/>
          <w:spacing w:val="-12"/>
          <w:w w:val="106"/>
          <w:sz w:val="28"/>
          <w:szCs w:val="28"/>
        </w:rPr>
        <w:t>改</w:t>
      </w:r>
      <w:r>
        <w:rPr>
          <w:rFonts w:ascii="宋体" w:hAnsi="宋体" w:eastAsia="宋体" w:cs="宋体"/>
          <w:color w:val="5D6269"/>
          <w:w w:val="103"/>
          <w:sz w:val="28"/>
          <w:szCs w:val="28"/>
        </w:rPr>
        <w:t>革委负</w:t>
      </w:r>
      <w:r>
        <w:rPr>
          <w:rFonts w:ascii="宋体" w:hAnsi="宋体" w:eastAsia="宋体" w:cs="宋体"/>
          <w:color w:val="5D6269"/>
          <w:spacing w:val="-2"/>
          <w:w w:val="103"/>
          <w:sz w:val="28"/>
          <w:szCs w:val="28"/>
        </w:rPr>
        <w:t>责</w:t>
      </w:r>
      <w:r>
        <w:rPr>
          <w:rFonts w:ascii="宋体" w:hAnsi="宋体" w:eastAsia="宋体" w:cs="宋体"/>
          <w:color w:val="5D6269"/>
          <w:w w:val="105"/>
          <w:sz w:val="28"/>
          <w:szCs w:val="28"/>
        </w:rPr>
        <w:t>长期</w:t>
      </w:r>
      <w:r>
        <w:rPr>
          <w:rFonts w:ascii="宋体" w:hAnsi="宋体" w:eastAsia="宋体" w:cs="宋体"/>
          <w:color w:val="5D6269"/>
          <w:spacing w:val="-4"/>
          <w:w w:val="105"/>
          <w:sz w:val="28"/>
          <w:szCs w:val="28"/>
        </w:rPr>
        <w:t>落</w:t>
      </w:r>
      <w:r>
        <w:rPr>
          <w:rFonts w:ascii="宋体" w:hAnsi="宋体" w:eastAsia="宋体" w:cs="宋体"/>
          <w:color w:val="5D6269"/>
          <w:w w:val="105"/>
          <w:sz w:val="28"/>
          <w:szCs w:val="28"/>
        </w:rPr>
        <w:t>实</w:t>
      </w:r>
      <w:r>
        <w:rPr>
          <w:rFonts w:ascii="宋体" w:hAnsi="宋体" w:eastAsia="宋体" w:cs="宋体"/>
          <w:color w:val="5D6269"/>
          <w:spacing w:val="-9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w w:val="42"/>
          <w:sz w:val="28"/>
          <w:szCs w:val="28"/>
        </w:rPr>
        <w:t>）</w:t>
      </w:r>
    </w:p>
    <w:p>
      <w:pPr>
        <w:spacing w:before="54" w:line="379" w:lineRule="auto"/>
        <w:ind w:left="1468" w:right="1559" w:firstLine="748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4D5057"/>
          <w:w w:val="38"/>
          <w:sz w:val="28"/>
          <w:szCs w:val="28"/>
        </w:rPr>
        <w:t>（</w:t>
      </w:r>
      <w:r>
        <w:rPr>
          <w:rFonts w:ascii="宋体" w:hAnsi="宋体" w:eastAsia="宋体" w:cs="宋体"/>
          <w:color w:val="4D5057"/>
          <w:spacing w:val="-8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w w:val="104"/>
          <w:sz w:val="28"/>
          <w:szCs w:val="28"/>
        </w:rPr>
        <w:t>七</w:t>
      </w:r>
      <w:r>
        <w:rPr>
          <w:rFonts w:ascii="宋体" w:hAnsi="宋体" w:eastAsia="宋体" w:cs="宋体"/>
          <w:color w:val="4D5057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w w:val="39"/>
          <w:sz w:val="28"/>
          <w:szCs w:val="28"/>
        </w:rPr>
        <w:t>）</w:t>
      </w:r>
      <w:r>
        <w:rPr>
          <w:rFonts w:ascii="宋体" w:hAnsi="宋体" w:eastAsia="宋体" w:cs="宋体"/>
          <w:color w:val="4D5057"/>
          <w:spacing w:val="-4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w w:val="110"/>
          <w:sz w:val="28"/>
          <w:szCs w:val="28"/>
        </w:rPr>
        <w:t>推</w:t>
      </w:r>
      <w:r>
        <w:rPr>
          <w:rFonts w:ascii="宋体" w:hAnsi="宋体" w:eastAsia="宋体" w:cs="宋体"/>
          <w:color w:val="4D5057"/>
          <w:spacing w:val="-33"/>
          <w:w w:val="110"/>
          <w:sz w:val="28"/>
          <w:szCs w:val="28"/>
        </w:rPr>
        <w:t>进</w:t>
      </w:r>
      <w:r>
        <w:rPr>
          <w:rFonts w:ascii="宋体" w:hAnsi="宋体" w:eastAsia="宋体" w:cs="宋体"/>
          <w:color w:val="4D5057"/>
          <w:w w:val="115"/>
          <w:sz w:val="28"/>
          <w:szCs w:val="28"/>
        </w:rPr>
        <w:t>铅</w:t>
      </w:r>
      <w:r>
        <w:rPr>
          <w:rFonts w:ascii="宋体" w:hAnsi="宋体" w:eastAsia="宋体" w:cs="宋体"/>
          <w:color w:val="4D5057"/>
          <w:spacing w:val="-40"/>
          <w:w w:val="115"/>
          <w:sz w:val="28"/>
          <w:szCs w:val="28"/>
        </w:rPr>
        <w:t>酸</w:t>
      </w:r>
      <w:r>
        <w:rPr>
          <w:rFonts w:ascii="宋体" w:hAnsi="宋体" w:eastAsia="宋体" w:cs="宋体"/>
          <w:color w:val="4D5057"/>
          <w:spacing w:val="-15"/>
          <w:w w:val="126"/>
          <w:sz w:val="28"/>
          <w:szCs w:val="28"/>
        </w:rPr>
        <w:t>蓄</w:t>
      </w:r>
      <w:r>
        <w:rPr>
          <w:rFonts w:ascii="宋体" w:hAnsi="宋体" w:eastAsia="宋体" w:cs="宋体"/>
          <w:color w:val="4D5057"/>
          <w:w w:val="111"/>
          <w:sz w:val="28"/>
          <w:szCs w:val="28"/>
        </w:rPr>
        <w:t>电</w:t>
      </w:r>
      <w:r>
        <w:rPr>
          <w:rFonts w:ascii="宋体" w:hAnsi="宋体" w:eastAsia="宋体" w:cs="宋体"/>
          <w:color w:val="4D5057"/>
          <w:spacing w:val="-53"/>
          <w:w w:val="111"/>
          <w:sz w:val="28"/>
          <w:szCs w:val="28"/>
        </w:rPr>
        <w:t>池</w:t>
      </w:r>
      <w:r>
        <w:rPr>
          <w:rFonts w:ascii="宋体" w:hAnsi="宋体" w:eastAsia="宋体" w:cs="宋体"/>
          <w:color w:val="4D5057"/>
          <w:w w:val="105"/>
          <w:sz w:val="28"/>
          <w:szCs w:val="28"/>
        </w:rPr>
        <w:t>生产者</w:t>
      </w:r>
      <w:r>
        <w:rPr>
          <w:rFonts w:ascii="宋体" w:hAnsi="宋体" w:eastAsia="宋体" w:cs="宋体"/>
          <w:color w:val="4D5057"/>
          <w:spacing w:val="-3"/>
          <w:w w:val="105"/>
          <w:sz w:val="28"/>
          <w:szCs w:val="28"/>
        </w:rPr>
        <w:t>责</w:t>
      </w:r>
      <w:r>
        <w:rPr>
          <w:rFonts w:ascii="宋体" w:hAnsi="宋体" w:eastAsia="宋体" w:cs="宋体"/>
          <w:color w:val="4D5057"/>
          <w:spacing w:val="-27"/>
          <w:w w:val="115"/>
          <w:sz w:val="28"/>
          <w:szCs w:val="28"/>
        </w:rPr>
        <w:t>任</w:t>
      </w:r>
      <w:r>
        <w:rPr>
          <w:rFonts w:ascii="宋体" w:hAnsi="宋体" w:eastAsia="宋体" w:cs="宋体"/>
          <w:color w:val="4D5057"/>
          <w:spacing w:val="-36"/>
          <w:w w:val="118"/>
          <w:sz w:val="28"/>
          <w:szCs w:val="28"/>
        </w:rPr>
        <w:t>延</w:t>
      </w:r>
      <w:r>
        <w:rPr>
          <w:rFonts w:ascii="宋体" w:hAnsi="宋体" w:eastAsia="宋体" w:cs="宋体"/>
          <w:color w:val="4D5057"/>
          <w:w w:val="109"/>
          <w:sz w:val="28"/>
          <w:szCs w:val="28"/>
        </w:rPr>
        <w:t>伸</w:t>
      </w:r>
      <w:r>
        <w:rPr>
          <w:rFonts w:ascii="宋体" w:hAnsi="宋体" w:eastAsia="宋体" w:cs="宋体"/>
          <w:color w:val="4D5057"/>
          <w:spacing w:val="-13"/>
          <w:w w:val="109"/>
          <w:sz w:val="28"/>
          <w:szCs w:val="28"/>
        </w:rPr>
        <w:t>制</w:t>
      </w:r>
      <w:r>
        <w:rPr>
          <w:rFonts w:ascii="宋体" w:hAnsi="宋体" w:eastAsia="宋体" w:cs="宋体"/>
          <w:color w:val="4D5057"/>
          <w:spacing w:val="-5"/>
          <w:w w:val="120"/>
          <w:sz w:val="28"/>
          <w:szCs w:val="28"/>
        </w:rPr>
        <w:t>度</w:t>
      </w:r>
      <w:r>
        <w:rPr>
          <w:rFonts w:ascii="宋体" w:hAnsi="宋体" w:eastAsia="宋体" w:cs="宋体"/>
          <w:color w:val="4D5057"/>
          <w:spacing w:val="-59"/>
          <w:w w:val="116"/>
          <w:sz w:val="28"/>
          <w:szCs w:val="28"/>
        </w:rPr>
        <w:t>。</w:t>
      </w:r>
      <w:r>
        <w:rPr>
          <w:rFonts w:ascii="宋体" w:hAnsi="宋体" w:eastAsia="宋体" w:cs="宋体"/>
          <w:color w:val="4D5057"/>
          <w:w w:val="107"/>
          <w:sz w:val="28"/>
          <w:szCs w:val="28"/>
        </w:rPr>
        <w:t>制</w:t>
      </w:r>
      <w:r>
        <w:rPr>
          <w:rFonts w:ascii="宋体" w:hAnsi="宋体" w:eastAsia="宋体" w:cs="宋体"/>
          <w:color w:val="4D5057"/>
          <w:spacing w:val="-16"/>
          <w:w w:val="107"/>
          <w:sz w:val="28"/>
          <w:szCs w:val="28"/>
        </w:rPr>
        <w:t>定</w:t>
      </w:r>
      <w:r>
        <w:rPr>
          <w:rFonts w:ascii="宋体" w:hAnsi="宋体" w:eastAsia="宋体" w:cs="宋体"/>
          <w:color w:val="4D5057"/>
          <w:w w:val="104"/>
          <w:sz w:val="28"/>
          <w:szCs w:val="28"/>
        </w:rPr>
        <w:t xml:space="preserve">发布铅酸蓄电 </w:t>
      </w:r>
      <w:r>
        <w:rPr>
          <w:rFonts w:ascii="宋体" w:hAnsi="宋体" w:eastAsia="宋体" w:cs="宋体"/>
          <w:color w:val="5D6269"/>
          <w:w w:val="106"/>
          <w:sz w:val="28"/>
          <w:szCs w:val="28"/>
        </w:rPr>
        <w:t>池回</w:t>
      </w:r>
      <w:r>
        <w:rPr>
          <w:rFonts w:ascii="宋体" w:hAnsi="宋体" w:eastAsia="宋体" w:cs="宋体"/>
          <w:color w:val="5D6269"/>
          <w:spacing w:val="-5"/>
          <w:w w:val="106"/>
          <w:sz w:val="28"/>
          <w:szCs w:val="28"/>
        </w:rPr>
        <w:t>收</w:t>
      </w:r>
      <w:r>
        <w:rPr>
          <w:rFonts w:ascii="宋体" w:hAnsi="宋体" w:eastAsia="宋体" w:cs="宋体"/>
          <w:color w:val="5D6269"/>
          <w:w w:val="106"/>
          <w:sz w:val="28"/>
          <w:szCs w:val="28"/>
        </w:rPr>
        <w:t>利用管理办法</w:t>
      </w:r>
      <w:r>
        <w:rPr>
          <w:rFonts w:ascii="宋体" w:hAnsi="宋体" w:eastAsia="宋体" w:cs="宋体"/>
          <w:color w:val="5D6269"/>
          <w:spacing w:val="-7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spacing w:val="-57"/>
          <w:w w:val="123"/>
          <w:sz w:val="28"/>
          <w:szCs w:val="28"/>
        </w:rPr>
        <w:t>，</w:t>
      </w:r>
      <w:r>
        <w:rPr>
          <w:rFonts w:ascii="宋体" w:hAnsi="宋体" w:eastAsia="宋体" w:cs="宋体"/>
          <w:color w:val="5D6269"/>
          <w:w w:val="106"/>
          <w:sz w:val="28"/>
          <w:szCs w:val="28"/>
        </w:rPr>
        <w:t>落实生产者</w:t>
      </w:r>
      <w:r>
        <w:rPr>
          <w:rFonts w:ascii="宋体" w:hAnsi="宋体" w:eastAsia="宋体" w:cs="宋体"/>
          <w:color w:val="5D6269"/>
          <w:spacing w:val="-3"/>
          <w:w w:val="106"/>
          <w:sz w:val="28"/>
          <w:szCs w:val="28"/>
        </w:rPr>
        <w:t>延</w:t>
      </w:r>
      <w:r>
        <w:rPr>
          <w:rFonts w:ascii="宋体" w:hAnsi="宋体" w:eastAsia="宋体" w:cs="宋体"/>
          <w:color w:val="5D6269"/>
          <w:w w:val="106"/>
          <w:sz w:val="28"/>
          <w:szCs w:val="28"/>
        </w:rPr>
        <w:t>伸责任</w:t>
      </w:r>
      <w:r>
        <w:rPr>
          <w:rFonts w:ascii="宋体" w:hAnsi="宋体" w:eastAsia="宋体" w:cs="宋体"/>
          <w:color w:val="5D6269"/>
          <w:spacing w:val="-10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spacing w:val="-82"/>
          <w:w w:val="127"/>
          <w:sz w:val="28"/>
          <w:szCs w:val="28"/>
        </w:rPr>
        <w:t>。</w:t>
      </w:r>
      <w:r>
        <w:rPr>
          <w:rFonts w:ascii="宋体" w:hAnsi="宋体" w:eastAsia="宋体" w:cs="宋体"/>
          <w:color w:val="5D6269"/>
          <w:w w:val="38"/>
          <w:sz w:val="28"/>
          <w:szCs w:val="28"/>
        </w:rPr>
        <w:t>（</w:t>
      </w:r>
      <w:r>
        <w:rPr>
          <w:rFonts w:ascii="宋体" w:hAnsi="宋体" w:eastAsia="宋体" w:cs="宋体"/>
          <w:color w:val="5D6269"/>
          <w:spacing w:val="-8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w w:val="106"/>
          <w:sz w:val="28"/>
          <w:szCs w:val="28"/>
        </w:rPr>
        <w:t>发展改革委</w:t>
      </w:r>
      <w:r>
        <w:rPr>
          <w:rFonts w:ascii="宋体" w:hAnsi="宋体" w:eastAsia="宋体" w:cs="宋体"/>
          <w:color w:val="5D6269"/>
          <w:spacing w:val="-9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spacing w:val="6"/>
          <w:w w:val="103"/>
          <w:sz w:val="28"/>
          <w:szCs w:val="28"/>
        </w:rPr>
        <w:t>、</w:t>
      </w:r>
      <w:r>
        <w:rPr>
          <w:rFonts w:ascii="宋体" w:hAnsi="宋体" w:eastAsia="宋体" w:cs="宋体"/>
          <w:color w:val="5D6269"/>
          <w:w w:val="103"/>
          <w:sz w:val="28"/>
          <w:szCs w:val="28"/>
        </w:rPr>
        <w:t xml:space="preserve">生态环 </w:t>
      </w:r>
      <w:r>
        <w:rPr>
          <w:rFonts w:ascii="宋体" w:hAnsi="宋体" w:eastAsia="宋体" w:cs="宋体"/>
          <w:color w:val="4D5057"/>
          <w:w w:val="105"/>
          <w:sz w:val="28"/>
          <w:szCs w:val="28"/>
        </w:rPr>
        <w:t>境部负责落实</w:t>
      </w:r>
      <w:r>
        <w:rPr>
          <w:rFonts w:ascii="宋体" w:hAnsi="宋体" w:eastAsia="宋体" w:cs="宋体"/>
          <w:color w:val="4D5057"/>
          <w:spacing w:val="-9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spacing w:val="-152"/>
          <w:w w:val="139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color w:val="4D5057"/>
          <w:w w:val="92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4D5057"/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4D5057"/>
          <w:w w:val="102"/>
          <w:sz w:val="28"/>
          <w:szCs w:val="28"/>
        </w:rPr>
        <w:t>0</w:t>
      </w:r>
      <w:r>
        <w:rPr>
          <w:rFonts w:ascii="Times New Roman" w:hAnsi="Times New Roman" w:eastAsia="Times New Roman" w:cs="Times New Roman"/>
          <w:color w:val="4D5057"/>
          <w:spacing w:val="2"/>
          <w:w w:val="102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4D5057"/>
          <w:w w:val="97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color w:val="4D5057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w w:val="104"/>
          <w:sz w:val="28"/>
          <w:szCs w:val="28"/>
        </w:rPr>
        <w:t>年底前完成</w:t>
      </w:r>
      <w:r>
        <w:rPr>
          <w:rFonts w:ascii="宋体" w:hAnsi="宋体" w:eastAsia="宋体" w:cs="宋体"/>
          <w:color w:val="4D5057"/>
          <w:spacing w:val="-4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w w:val="42"/>
          <w:sz w:val="28"/>
          <w:szCs w:val="28"/>
        </w:rPr>
        <w:t>）</w:t>
      </w:r>
      <w:r>
        <w:rPr>
          <w:rFonts w:ascii="宋体" w:hAnsi="宋体" w:eastAsia="宋体" w:cs="宋体"/>
          <w:color w:val="4D5057"/>
          <w:spacing w:val="-7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w w:val="107"/>
          <w:sz w:val="28"/>
          <w:szCs w:val="28"/>
        </w:rPr>
        <w:t>充</w:t>
      </w:r>
      <w:r>
        <w:rPr>
          <w:rFonts w:ascii="宋体" w:hAnsi="宋体" w:eastAsia="宋体" w:cs="宋体"/>
          <w:color w:val="4D5057"/>
          <w:spacing w:val="-16"/>
          <w:w w:val="107"/>
          <w:sz w:val="28"/>
          <w:szCs w:val="28"/>
        </w:rPr>
        <w:t>分</w:t>
      </w:r>
      <w:r>
        <w:rPr>
          <w:rFonts w:ascii="宋体" w:hAnsi="宋体" w:eastAsia="宋体" w:cs="宋体"/>
          <w:color w:val="4D5057"/>
          <w:w w:val="104"/>
          <w:sz w:val="28"/>
          <w:szCs w:val="28"/>
        </w:rPr>
        <w:t xml:space="preserve">发挥铅酸蓄电池生产和再生铅 </w:t>
      </w:r>
      <w:r>
        <w:rPr>
          <w:rFonts w:ascii="宋体" w:hAnsi="宋体" w:eastAsia="宋体" w:cs="宋体"/>
          <w:color w:val="5D6269"/>
          <w:w w:val="103"/>
          <w:sz w:val="28"/>
          <w:szCs w:val="28"/>
        </w:rPr>
        <w:t>骨干企业的带动作用</w:t>
      </w:r>
      <w:r>
        <w:rPr>
          <w:rFonts w:ascii="宋体" w:hAnsi="宋体" w:eastAsia="宋体" w:cs="宋体"/>
          <w:color w:val="5D6269"/>
          <w:spacing w:val="-5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spacing w:val="-71"/>
          <w:w w:val="123"/>
          <w:sz w:val="28"/>
          <w:szCs w:val="28"/>
        </w:rPr>
        <w:t>，</w:t>
      </w:r>
      <w:r>
        <w:rPr>
          <w:rFonts w:ascii="宋体" w:hAnsi="宋体" w:eastAsia="宋体" w:cs="宋体"/>
          <w:color w:val="5D6269"/>
          <w:spacing w:val="-23"/>
          <w:w w:val="111"/>
          <w:sz w:val="28"/>
          <w:szCs w:val="28"/>
        </w:rPr>
        <w:t>鼓</w:t>
      </w:r>
      <w:r>
        <w:rPr>
          <w:rFonts w:ascii="宋体" w:hAnsi="宋体" w:eastAsia="宋体" w:cs="宋体"/>
          <w:color w:val="5D6269"/>
          <w:w w:val="104"/>
          <w:sz w:val="28"/>
          <w:szCs w:val="28"/>
        </w:rPr>
        <w:t xml:space="preserve">励回收企业依托生产商的营销网络建立逆向 </w:t>
      </w:r>
      <w:r>
        <w:rPr>
          <w:rFonts w:ascii="宋体" w:hAnsi="宋体" w:eastAsia="宋体" w:cs="宋体"/>
          <w:color w:val="5D6269"/>
          <w:w w:val="107"/>
          <w:sz w:val="28"/>
          <w:szCs w:val="28"/>
        </w:rPr>
        <w:t>回收</w:t>
      </w:r>
      <w:r>
        <w:rPr>
          <w:rFonts w:ascii="宋体" w:hAnsi="宋体" w:eastAsia="宋体" w:cs="宋体"/>
          <w:color w:val="5D6269"/>
          <w:spacing w:val="-28"/>
          <w:w w:val="107"/>
          <w:sz w:val="28"/>
          <w:szCs w:val="28"/>
        </w:rPr>
        <w:t>体</w:t>
      </w:r>
      <w:r>
        <w:rPr>
          <w:rFonts w:ascii="宋体" w:hAnsi="宋体" w:eastAsia="宋体" w:cs="宋体"/>
          <w:color w:val="5D6269"/>
          <w:w w:val="101"/>
          <w:sz w:val="28"/>
          <w:szCs w:val="28"/>
        </w:rPr>
        <w:t>系</w:t>
      </w:r>
      <w:r>
        <w:rPr>
          <w:rFonts w:ascii="宋体" w:hAnsi="宋体" w:eastAsia="宋体" w:cs="宋体"/>
          <w:color w:val="5D6269"/>
          <w:spacing w:val="-10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spacing w:val="-86"/>
          <w:w w:val="123"/>
          <w:sz w:val="28"/>
          <w:szCs w:val="28"/>
        </w:rPr>
        <w:t>，</w:t>
      </w:r>
      <w:r>
        <w:rPr>
          <w:rFonts w:ascii="宋体" w:hAnsi="宋体" w:eastAsia="宋体" w:cs="宋体"/>
          <w:color w:val="5D6269"/>
          <w:w w:val="109"/>
          <w:sz w:val="28"/>
          <w:szCs w:val="28"/>
        </w:rPr>
        <w:t>铅</w:t>
      </w:r>
      <w:r>
        <w:rPr>
          <w:rFonts w:ascii="宋体" w:hAnsi="宋体" w:eastAsia="宋体" w:cs="宋体"/>
          <w:color w:val="5D6269"/>
          <w:spacing w:val="1"/>
          <w:w w:val="109"/>
          <w:sz w:val="28"/>
          <w:szCs w:val="28"/>
        </w:rPr>
        <w:t>酸</w:t>
      </w:r>
      <w:r>
        <w:rPr>
          <w:rFonts w:ascii="宋体" w:hAnsi="宋体" w:eastAsia="宋体" w:cs="宋体"/>
          <w:color w:val="5D6269"/>
          <w:w w:val="104"/>
          <w:sz w:val="28"/>
          <w:szCs w:val="28"/>
        </w:rPr>
        <w:t>蓄电池</w:t>
      </w:r>
      <w:r>
        <w:rPr>
          <w:rFonts w:ascii="宋体" w:hAnsi="宋体" w:eastAsia="宋体" w:cs="宋体"/>
          <w:color w:val="5D6269"/>
          <w:spacing w:val="-11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w w:val="102"/>
          <w:sz w:val="28"/>
          <w:szCs w:val="28"/>
        </w:rPr>
        <w:t>生产企业</w:t>
      </w:r>
      <w:r>
        <w:rPr>
          <w:rFonts w:ascii="宋体" w:hAnsi="宋体" w:eastAsia="宋体" w:cs="宋体"/>
          <w:color w:val="5D6269"/>
          <w:spacing w:val="-9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spacing w:val="-22"/>
          <w:w w:val="103"/>
          <w:sz w:val="28"/>
          <w:szCs w:val="28"/>
        </w:rPr>
        <w:t>、</w:t>
      </w:r>
      <w:r>
        <w:rPr>
          <w:rFonts w:ascii="宋体" w:hAnsi="宋体" w:eastAsia="宋体" w:cs="宋体"/>
          <w:color w:val="5D6269"/>
          <w:w w:val="101"/>
          <w:sz w:val="28"/>
          <w:szCs w:val="28"/>
        </w:rPr>
        <w:t>进口</w:t>
      </w:r>
      <w:r>
        <w:rPr>
          <w:rFonts w:ascii="宋体" w:hAnsi="宋体" w:eastAsia="宋体" w:cs="宋体"/>
          <w:color w:val="5D6269"/>
          <w:spacing w:val="-10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w w:val="105"/>
          <w:sz w:val="28"/>
          <w:szCs w:val="28"/>
        </w:rPr>
        <w:t>商通过自</w:t>
      </w:r>
      <w:r>
        <w:rPr>
          <w:rFonts w:ascii="宋体" w:hAnsi="宋体" w:eastAsia="宋体" w:cs="宋体"/>
          <w:color w:val="5D6269"/>
          <w:spacing w:val="27"/>
          <w:w w:val="105"/>
          <w:sz w:val="28"/>
          <w:szCs w:val="28"/>
        </w:rPr>
        <w:t>建</w:t>
      </w:r>
      <w:r>
        <w:rPr>
          <w:rFonts w:ascii="宋体" w:hAnsi="宋体" w:eastAsia="宋体" w:cs="宋体"/>
          <w:color w:val="5D6269"/>
          <w:w w:val="108"/>
          <w:sz w:val="28"/>
          <w:szCs w:val="28"/>
        </w:rPr>
        <w:t>回</w:t>
      </w:r>
      <w:r>
        <w:rPr>
          <w:rFonts w:ascii="宋体" w:hAnsi="宋体" w:eastAsia="宋体" w:cs="宋体"/>
          <w:color w:val="5D6269"/>
          <w:spacing w:val="-44"/>
          <w:w w:val="108"/>
          <w:sz w:val="28"/>
          <w:szCs w:val="28"/>
        </w:rPr>
        <w:t>收</w:t>
      </w:r>
      <w:r>
        <w:rPr>
          <w:rFonts w:ascii="宋体" w:hAnsi="宋体" w:eastAsia="宋体" w:cs="宋体"/>
          <w:color w:val="5D6269"/>
          <w:spacing w:val="-16"/>
          <w:w w:val="116"/>
          <w:sz w:val="28"/>
          <w:szCs w:val="28"/>
        </w:rPr>
        <w:t>体</w:t>
      </w:r>
      <w:r>
        <w:rPr>
          <w:rFonts w:ascii="宋体" w:hAnsi="宋体" w:eastAsia="宋体" w:cs="宋体"/>
          <w:color w:val="5D6269"/>
          <w:w w:val="105"/>
          <w:sz w:val="28"/>
          <w:szCs w:val="28"/>
        </w:rPr>
        <w:t xml:space="preserve">系或与社会 </w:t>
      </w:r>
      <w:r>
        <w:rPr>
          <w:rFonts w:ascii="宋体" w:hAnsi="宋体" w:eastAsia="宋体" w:cs="宋体"/>
          <w:color w:val="5D6269"/>
          <w:w w:val="108"/>
          <w:sz w:val="28"/>
          <w:szCs w:val="28"/>
        </w:rPr>
        <w:t>回</w:t>
      </w:r>
      <w:r>
        <w:rPr>
          <w:rFonts w:ascii="宋体" w:hAnsi="宋体" w:eastAsia="宋体" w:cs="宋体"/>
          <w:color w:val="5D6269"/>
          <w:spacing w:val="-44"/>
          <w:w w:val="108"/>
          <w:sz w:val="28"/>
          <w:szCs w:val="28"/>
        </w:rPr>
        <w:t>收</w:t>
      </w:r>
      <w:r>
        <w:rPr>
          <w:rFonts w:ascii="宋体" w:hAnsi="宋体" w:eastAsia="宋体" w:cs="宋体"/>
          <w:color w:val="5D6269"/>
          <w:spacing w:val="-14"/>
          <w:w w:val="118"/>
          <w:sz w:val="28"/>
          <w:szCs w:val="28"/>
        </w:rPr>
        <w:t>体</w:t>
      </w:r>
      <w:r>
        <w:rPr>
          <w:rFonts w:ascii="宋体" w:hAnsi="宋体" w:eastAsia="宋体" w:cs="宋体"/>
          <w:color w:val="5D6269"/>
          <w:w w:val="103"/>
          <w:sz w:val="28"/>
          <w:szCs w:val="28"/>
        </w:rPr>
        <w:t>系合作等方</w:t>
      </w:r>
      <w:r>
        <w:rPr>
          <w:rFonts w:ascii="宋体" w:hAnsi="宋体" w:eastAsia="宋体" w:cs="宋体"/>
          <w:color w:val="5D6269"/>
          <w:spacing w:val="-8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w w:val="95"/>
          <w:sz w:val="28"/>
          <w:szCs w:val="28"/>
        </w:rPr>
        <w:t>式</w:t>
      </w:r>
      <w:r>
        <w:rPr>
          <w:rFonts w:ascii="宋体" w:hAnsi="宋体" w:eastAsia="宋体" w:cs="宋体"/>
          <w:color w:val="5D6269"/>
          <w:spacing w:val="-10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spacing w:val="-86"/>
          <w:w w:val="123"/>
          <w:sz w:val="28"/>
          <w:szCs w:val="28"/>
        </w:rPr>
        <w:t>，</w:t>
      </w:r>
      <w:r>
        <w:rPr>
          <w:rFonts w:ascii="宋体" w:hAnsi="宋体" w:eastAsia="宋体" w:cs="宋体"/>
          <w:color w:val="5D6269"/>
          <w:w w:val="104"/>
          <w:sz w:val="28"/>
          <w:szCs w:val="28"/>
        </w:rPr>
        <w:t>建立规范的回收利用体系</w:t>
      </w:r>
      <w:r>
        <w:rPr>
          <w:rFonts w:ascii="宋体" w:hAnsi="宋体" w:eastAsia="宋体" w:cs="宋体"/>
          <w:color w:val="5D6269"/>
          <w:spacing w:val="-6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spacing w:val="-44"/>
          <w:w w:val="116"/>
          <w:sz w:val="28"/>
          <w:szCs w:val="28"/>
        </w:rPr>
        <w:t>。</w:t>
      </w:r>
      <w:r>
        <w:rPr>
          <w:rFonts w:ascii="宋体" w:hAnsi="宋体" w:eastAsia="宋体" w:cs="宋体"/>
          <w:color w:val="5D6269"/>
          <w:spacing w:val="-30"/>
          <w:w w:val="111"/>
          <w:sz w:val="28"/>
          <w:szCs w:val="28"/>
        </w:rPr>
        <w:t>鼓</w:t>
      </w:r>
      <w:r>
        <w:rPr>
          <w:rFonts w:ascii="宋体" w:hAnsi="宋体" w:eastAsia="宋体" w:cs="宋体"/>
          <w:color w:val="5D6269"/>
          <w:w w:val="104"/>
          <w:sz w:val="28"/>
          <w:szCs w:val="28"/>
        </w:rPr>
        <w:t>励铅蓄电池</w:t>
      </w:r>
      <w:r>
        <w:rPr>
          <w:rFonts w:ascii="宋体" w:hAnsi="宋体" w:eastAsia="宋体" w:cs="宋体"/>
          <w:color w:val="5D6269"/>
          <w:spacing w:val="-9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w w:val="101"/>
          <w:sz w:val="28"/>
          <w:szCs w:val="28"/>
        </w:rPr>
        <w:t xml:space="preserve">生产 </w:t>
      </w:r>
      <w:r>
        <w:rPr>
          <w:rFonts w:ascii="宋体" w:hAnsi="宋体" w:eastAsia="宋体" w:cs="宋体"/>
          <w:color w:val="5D6269"/>
          <w:w w:val="104"/>
          <w:sz w:val="28"/>
          <w:szCs w:val="28"/>
        </w:rPr>
        <w:t>企业开展生态设计</w:t>
      </w:r>
      <w:r>
        <w:rPr>
          <w:rFonts w:ascii="宋体" w:hAnsi="宋体" w:eastAsia="宋体" w:cs="宋体"/>
          <w:color w:val="5D6269"/>
          <w:spacing w:val="-7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spacing w:val="-78"/>
          <w:w w:val="123"/>
          <w:sz w:val="28"/>
          <w:szCs w:val="28"/>
        </w:rPr>
        <w:t>，</w:t>
      </w:r>
      <w:r>
        <w:rPr>
          <w:rFonts w:ascii="宋体" w:hAnsi="宋体" w:eastAsia="宋体" w:cs="宋体"/>
          <w:color w:val="5D6269"/>
          <w:w w:val="104"/>
          <w:sz w:val="28"/>
          <w:szCs w:val="28"/>
        </w:rPr>
        <w:t>加大再生原料的使用比例</w:t>
      </w:r>
      <w:r>
        <w:rPr>
          <w:rFonts w:ascii="宋体" w:hAnsi="宋体" w:eastAsia="宋体" w:cs="宋体"/>
          <w:color w:val="5D6269"/>
          <w:spacing w:val="-6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spacing w:val="-121"/>
          <w:w w:val="146"/>
          <w:sz w:val="28"/>
          <w:szCs w:val="28"/>
        </w:rPr>
        <w:t>；</w:t>
      </w:r>
      <w:r>
        <w:rPr>
          <w:rFonts w:ascii="宋体" w:hAnsi="宋体" w:eastAsia="宋体" w:cs="宋体"/>
          <w:color w:val="5D6269"/>
          <w:spacing w:val="-30"/>
          <w:w w:val="111"/>
          <w:sz w:val="28"/>
          <w:szCs w:val="28"/>
        </w:rPr>
        <w:t>鼓</w:t>
      </w:r>
      <w:r>
        <w:rPr>
          <w:rFonts w:ascii="宋体" w:hAnsi="宋体" w:eastAsia="宋体" w:cs="宋体"/>
          <w:color w:val="5D6269"/>
          <w:w w:val="105"/>
          <w:sz w:val="28"/>
          <w:szCs w:val="28"/>
        </w:rPr>
        <w:t xml:space="preserve">励铅蓄电池生产企 </w:t>
      </w:r>
      <w:r>
        <w:rPr>
          <w:rFonts w:ascii="宋体" w:hAnsi="宋体" w:eastAsia="宋体" w:cs="宋体"/>
          <w:color w:val="5D6269"/>
          <w:w w:val="104"/>
          <w:sz w:val="28"/>
          <w:szCs w:val="28"/>
        </w:rPr>
        <w:t>业与铅冶炼企业优势互补</w:t>
      </w:r>
      <w:r>
        <w:rPr>
          <w:rFonts w:ascii="宋体" w:hAnsi="宋体" w:eastAsia="宋体" w:cs="宋体"/>
          <w:color w:val="5D6269"/>
          <w:spacing w:val="-6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spacing w:val="-78"/>
          <w:w w:val="123"/>
          <w:sz w:val="28"/>
          <w:szCs w:val="28"/>
        </w:rPr>
        <w:t>，</w:t>
      </w:r>
      <w:r>
        <w:rPr>
          <w:rFonts w:ascii="宋体" w:hAnsi="宋体" w:eastAsia="宋体" w:cs="宋体"/>
          <w:color w:val="5D6269"/>
          <w:w w:val="104"/>
          <w:sz w:val="28"/>
          <w:szCs w:val="28"/>
        </w:rPr>
        <w:t>支持利用现有铅矿冶炼技</w:t>
      </w:r>
      <w:r>
        <w:rPr>
          <w:rFonts w:ascii="宋体" w:hAnsi="宋体" w:eastAsia="宋体" w:cs="宋体"/>
          <w:color w:val="5D6269"/>
          <w:spacing w:val="-89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w w:val="108"/>
          <w:sz w:val="28"/>
          <w:szCs w:val="28"/>
        </w:rPr>
        <w:t>术</w:t>
      </w:r>
      <w:r>
        <w:rPr>
          <w:rFonts w:ascii="宋体" w:hAnsi="宋体" w:eastAsia="宋体" w:cs="宋体"/>
          <w:color w:val="5D6269"/>
          <w:spacing w:val="-22"/>
          <w:w w:val="108"/>
          <w:sz w:val="28"/>
          <w:szCs w:val="28"/>
        </w:rPr>
        <w:t>和</w:t>
      </w:r>
      <w:r>
        <w:rPr>
          <w:rFonts w:ascii="宋体" w:hAnsi="宋体" w:eastAsia="宋体" w:cs="宋体"/>
          <w:color w:val="5D6269"/>
          <w:w w:val="105"/>
          <w:sz w:val="28"/>
          <w:szCs w:val="28"/>
        </w:rPr>
        <w:t>装备处</w:t>
      </w:r>
      <w:r>
        <w:rPr>
          <w:rFonts w:ascii="宋体" w:hAnsi="宋体" w:eastAsia="宋体" w:cs="宋体"/>
          <w:color w:val="5D6269"/>
          <w:spacing w:val="4"/>
          <w:w w:val="105"/>
          <w:sz w:val="28"/>
          <w:szCs w:val="28"/>
        </w:rPr>
        <w:t>理</w:t>
      </w:r>
      <w:r>
        <w:rPr>
          <w:rFonts w:ascii="宋体" w:hAnsi="宋体" w:eastAsia="宋体" w:cs="宋体"/>
          <w:color w:val="5D6269"/>
          <w:w w:val="108"/>
          <w:sz w:val="28"/>
          <w:szCs w:val="28"/>
        </w:rPr>
        <w:t xml:space="preserve">废 </w:t>
      </w:r>
      <w:r>
        <w:rPr>
          <w:rFonts w:ascii="宋体" w:hAnsi="宋体" w:eastAsia="宋体" w:cs="宋体"/>
          <w:color w:val="5D6269"/>
          <w:w w:val="104"/>
          <w:sz w:val="28"/>
          <w:szCs w:val="28"/>
        </w:rPr>
        <w:t>铅蓄电池</w:t>
      </w:r>
      <w:r>
        <w:rPr>
          <w:rFonts w:ascii="宋体" w:hAnsi="宋体" w:eastAsia="宋体" w:cs="宋体"/>
          <w:color w:val="5D6269"/>
          <w:spacing w:val="-9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spacing w:val="-52"/>
          <w:w w:val="116"/>
          <w:sz w:val="28"/>
          <w:szCs w:val="28"/>
        </w:rPr>
        <w:t>。</w:t>
      </w:r>
      <w:r>
        <w:rPr>
          <w:rFonts w:ascii="宋体" w:hAnsi="宋体" w:eastAsia="宋体" w:cs="宋体"/>
          <w:color w:val="5D6269"/>
          <w:w w:val="104"/>
          <w:sz w:val="28"/>
          <w:szCs w:val="28"/>
        </w:rPr>
        <w:t>加强对再生铅企业的管理</w:t>
      </w:r>
      <w:r>
        <w:rPr>
          <w:rFonts w:ascii="宋体" w:hAnsi="宋体" w:eastAsia="宋体" w:cs="宋体"/>
          <w:color w:val="5D6269"/>
          <w:spacing w:val="-6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spacing w:val="-86"/>
          <w:w w:val="123"/>
          <w:sz w:val="28"/>
          <w:szCs w:val="28"/>
        </w:rPr>
        <w:t>，</w:t>
      </w:r>
      <w:r>
        <w:rPr>
          <w:rFonts w:ascii="宋体" w:hAnsi="宋体" w:eastAsia="宋体" w:cs="宋体"/>
          <w:color w:val="5D6269"/>
          <w:spacing w:val="-23"/>
          <w:w w:val="116"/>
          <w:sz w:val="28"/>
          <w:szCs w:val="28"/>
        </w:rPr>
        <w:t>促</w:t>
      </w:r>
      <w:r>
        <w:rPr>
          <w:rFonts w:ascii="宋体" w:hAnsi="宋体" w:eastAsia="宋体" w:cs="宋体"/>
          <w:color w:val="5D6269"/>
          <w:w w:val="104"/>
          <w:sz w:val="28"/>
          <w:szCs w:val="28"/>
        </w:rPr>
        <w:t xml:space="preserve">进再生铅企业规模化和清洁 </w:t>
      </w:r>
      <w:r>
        <w:rPr>
          <w:rFonts w:ascii="宋体" w:hAnsi="宋体" w:eastAsia="宋体" w:cs="宋体"/>
          <w:color w:val="5D6269"/>
          <w:w w:val="106"/>
          <w:sz w:val="28"/>
          <w:szCs w:val="28"/>
        </w:rPr>
        <w:t>化发</w:t>
      </w:r>
      <w:r>
        <w:rPr>
          <w:rFonts w:ascii="宋体" w:hAnsi="宋体" w:eastAsia="宋体" w:cs="宋体"/>
          <w:color w:val="5D6269"/>
          <w:spacing w:val="16"/>
          <w:w w:val="106"/>
          <w:sz w:val="28"/>
          <w:szCs w:val="28"/>
        </w:rPr>
        <w:t>展</w:t>
      </w:r>
      <w:r>
        <w:rPr>
          <w:rFonts w:ascii="宋体" w:hAnsi="宋体" w:eastAsia="宋体" w:cs="宋体"/>
          <w:color w:val="5D6269"/>
          <w:spacing w:val="-90"/>
          <w:w w:val="127"/>
          <w:sz w:val="28"/>
          <w:szCs w:val="28"/>
        </w:rPr>
        <w:t>。</w:t>
      </w:r>
      <w:r>
        <w:rPr>
          <w:rFonts w:ascii="宋体" w:hAnsi="宋体" w:eastAsia="宋体" w:cs="宋体"/>
          <w:color w:val="5D6269"/>
          <w:w w:val="41"/>
          <w:sz w:val="28"/>
          <w:szCs w:val="28"/>
        </w:rPr>
        <w:t>（</w:t>
      </w:r>
      <w:r>
        <w:rPr>
          <w:rFonts w:ascii="宋体" w:hAnsi="宋体" w:eastAsia="宋体" w:cs="宋体"/>
          <w:color w:val="5D6269"/>
          <w:spacing w:val="-9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w w:val="106"/>
          <w:sz w:val="28"/>
          <w:szCs w:val="28"/>
        </w:rPr>
        <w:t>发展改革委</w:t>
      </w:r>
      <w:r>
        <w:rPr>
          <w:rFonts w:ascii="宋体" w:hAnsi="宋体" w:eastAsia="宋体" w:cs="宋体"/>
          <w:color w:val="5D6269"/>
          <w:spacing w:val="-9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spacing w:val="-67"/>
          <w:w w:val="124"/>
          <w:sz w:val="28"/>
          <w:szCs w:val="28"/>
        </w:rPr>
        <w:t>、</w:t>
      </w:r>
      <w:r>
        <w:rPr>
          <w:rFonts w:ascii="宋体" w:hAnsi="宋体" w:eastAsia="宋体" w:cs="宋体"/>
          <w:color w:val="5D6269"/>
          <w:w w:val="107"/>
          <w:sz w:val="28"/>
          <w:szCs w:val="28"/>
        </w:rPr>
        <w:t>工业</w:t>
      </w:r>
      <w:r>
        <w:rPr>
          <w:rFonts w:ascii="宋体" w:hAnsi="宋体" w:eastAsia="宋体" w:cs="宋体"/>
          <w:color w:val="5D6269"/>
          <w:spacing w:val="-6"/>
          <w:w w:val="107"/>
          <w:sz w:val="28"/>
          <w:szCs w:val="28"/>
        </w:rPr>
        <w:t>和</w:t>
      </w:r>
      <w:r>
        <w:rPr>
          <w:rFonts w:ascii="宋体" w:hAnsi="宋体" w:eastAsia="宋体" w:cs="宋体"/>
          <w:color w:val="5D6269"/>
          <w:w w:val="106"/>
          <w:sz w:val="28"/>
          <w:szCs w:val="28"/>
        </w:rPr>
        <w:t>信息化部</w:t>
      </w:r>
      <w:r>
        <w:rPr>
          <w:rFonts w:ascii="宋体" w:hAnsi="宋体" w:eastAsia="宋体" w:cs="宋体"/>
          <w:color w:val="5D6269"/>
          <w:spacing w:val="-9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D6269"/>
          <w:spacing w:val="-45"/>
          <w:w w:val="124"/>
          <w:sz w:val="28"/>
          <w:szCs w:val="28"/>
        </w:rPr>
        <w:t>、</w:t>
      </w:r>
      <w:r>
        <w:rPr>
          <w:rFonts w:ascii="宋体" w:hAnsi="宋体" w:eastAsia="宋体" w:cs="宋体"/>
          <w:color w:val="5D6269"/>
          <w:w w:val="105"/>
          <w:sz w:val="28"/>
          <w:szCs w:val="28"/>
        </w:rPr>
        <w:t xml:space="preserve">生态环境部按职能分别负 </w:t>
      </w:r>
      <w:r>
        <w:rPr>
          <w:rFonts w:ascii="宋体" w:hAnsi="宋体" w:eastAsia="宋体" w:cs="宋体"/>
          <w:color w:val="4D5057"/>
          <w:w w:val="105"/>
          <w:sz w:val="28"/>
          <w:szCs w:val="28"/>
        </w:rPr>
        <w:t>责长期落实</w:t>
      </w:r>
      <w:r>
        <w:rPr>
          <w:rFonts w:ascii="宋体" w:hAnsi="宋体" w:eastAsia="宋体" w:cs="宋体"/>
          <w:color w:val="4D5057"/>
          <w:spacing w:val="-6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w w:val="39"/>
          <w:sz w:val="28"/>
          <w:szCs w:val="28"/>
        </w:rPr>
        <w:t>）</w:t>
      </w:r>
    </w:p>
    <w:p>
      <w:pPr>
        <w:spacing w:before="10" w:line="240" w:lineRule="auto"/>
        <w:rPr>
          <w:rFonts w:ascii="宋体" w:hAnsi="宋体" w:eastAsia="宋体" w:cs="宋体"/>
          <w:sz w:val="22"/>
          <w:szCs w:val="22"/>
        </w:rPr>
      </w:pPr>
    </w:p>
    <w:p>
      <w:pPr>
        <w:spacing w:before="0"/>
        <w:ind w:left="1461" w:right="1327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5D6269"/>
          <w:w w:val="105"/>
          <w:sz w:val="30"/>
          <w:szCs w:val="30"/>
        </w:rPr>
        <w:t xml:space="preserve">一 </w:t>
      </w:r>
      <w:r>
        <w:rPr>
          <w:rFonts w:ascii="Times New Roman" w:hAnsi="Times New Roman" w:eastAsia="Times New Roman" w:cs="Times New Roman"/>
          <w:color w:val="5D6269"/>
          <w:w w:val="105"/>
          <w:sz w:val="27"/>
          <w:szCs w:val="27"/>
        </w:rPr>
        <w:t xml:space="preserve">6 </w:t>
      </w:r>
      <w:r>
        <w:rPr>
          <w:rFonts w:ascii="Times New Roman" w:hAnsi="Times New Roman" w:eastAsia="Times New Roman" w:cs="Times New Roman"/>
          <w:color w:val="5D6269"/>
          <w:spacing w:val="59"/>
          <w:w w:val="105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5D6269"/>
          <w:w w:val="105"/>
          <w:sz w:val="30"/>
          <w:szCs w:val="30"/>
        </w:rPr>
        <w:t>一</w:t>
      </w:r>
    </w:p>
    <w:p>
      <w:pPr>
        <w:spacing w:after="0"/>
        <w:jc w:val="left"/>
        <w:rPr>
          <w:rFonts w:ascii="宋体" w:hAnsi="宋体" w:eastAsia="宋体" w:cs="宋体"/>
          <w:sz w:val="30"/>
          <w:szCs w:val="30"/>
        </w:rPr>
        <w:sectPr>
          <w:headerReference r:id="rId8" w:type="default"/>
          <w:footerReference r:id="rId9" w:type="default"/>
          <w:pgSz w:w="11930" w:h="16880"/>
          <w:pgMar w:top="40" w:right="0" w:bottom="280" w:left="0" w:header="0" w:footer="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pStyle w:val="2"/>
        <w:spacing w:before="172" w:line="240" w:lineRule="auto"/>
        <w:ind w:left="2253" w:right="1327"/>
        <w:jc w:val="left"/>
      </w:pPr>
      <w:r>
        <w:pict>
          <v:shape id="_x0000_s1058" o:spid="_x0000_s1058" o:spt="75" type="#_x0000_t75" style="position:absolute;left:0pt;margin-left:4.65pt;margin-top:-89.55pt;height:74.85pt;width:590.75pt;mso-position-horizontal-relative:page;z-index:2048;mso-width-relative:page;mso-height-relative:page;" filled="f" stroked="f" coordsize="21600,21600">
            <v:path/>
            <v:fill on="f" focussize="0,0"/>
            <v:stroke on="f"/>
            <v:imagedata r:id="rId22" o:title=""/>
            <o:lock v:ext="edit" aspectratio="t"/>
          </v:shape>
        </w:pict>
      </w:r>
      <w:r>
        <w:rPr>
          <w:color w:val="70747C"/>
          <w:spacing w:val="-11"/>
        </w:rPr>
        <w:t>三、完善废铅蓄电池收集体系</w:t>
      </w:r>
    </w:p>
    <w:p>
      <w:pPr>
        <w:pStyle w:val="2"/>
        <w:spacing w:before="177" w:line="343" w:lineRule="auto"/>
        <w:ind w:left="1648" w:right="1448" w:firstLine="734"/>
        <w:jc w:val="both"/>
      </w:pPr>
      <w:r>
        <w:rPr>
          <w:color w:val="70747C"/>
          <w:w w:val="34"/>
        </w:rPr>
        <w:t>（</w:t>
      </w:r>
      <w:r>
        <w:rPr>
          <w:color w:val="70747C"/>
          <w:spacing w:val="-110"/>
        </w:rPr>
        <w:t xml:space="preserve"> </w:t>
      </w:r>
      <w:r>
        <w:rPr>
          <w:color w:val="70747C"/>
          <w:w w:val="80"/>
        </w:rPr>
        <w:t>八）</w:t>
      </w:r>
      <w:r>
        <w:rPr>
          <w:color w:val="70747C"/>
          <w:spacing w:val="-54"/>
        </w:rPr>
        <w:t xml:space="preserve"> </w:t>
      </w:r>
      <w:r>
        <w:rPr>
          <w:color w:val="70747C"/>
          <w:w w:val="97"/>
        </w:rPr>
        <w:t>完</w:t>
      </w:r>
      <w:r>
        <w:rPr>
          <w:color w:val="70747C"/>
          <w:spacing w:val="-11"/>
          <w:w w:val="97"/>
        </w:rPr>
        <w:t>善</w:t>
      </w:r>
      <w:r>
        <w:rPr>
          <w:color w:val="70747C"/>
          <w:w w:val="98"/>
        </w:rPr>
        <w:t>配</w:t>
      </w:r>
      <w:r>
        <w:rPr>
          <w:color w:val="70747C"/>
          <w:spacing w:val="-10"/>
          <w:w w:val="98"/>
        </w:rPr>
        <w:t>套</w:t>
      </w:r>
      <w:r>
        <w:rPr>
          <w:color w:val="70747C"/>
          <w:spacing w:val="-18"/>
          <w:w w:val="94"/>
        </w:rPr>
        <w:t>法</w:t>
      </w:r>
      <w:r>
        <w:rPr>
          <w:color w:val="70747C"/>
          <w:spacing w:val="-20"/>
          <w:w w:val="104"/>
        </w:rPr>
        <w:t>律</w:t>
      </w:r>
      <w:r>
        <w:rPr>
          <w:color w:val="70747C"/>
        </w:rPr>
        <w:t>制</w:t>
      </w:r>
      <w:r>
        <w:rPr>
          <w:color w:val="70747C"/>
          <w:spacing w:val="-70"/>
        </w:rPr>
        <w:t>度</w:t>
      </w:r>
      <w:r>
        <w:rPr>
          <w:color w:val="70747C"/>
          <w:spacing w:val="-403"/>
          <w:w w:val="196"/>
        </w:rPr>
        <w:t>．</w:t>
      </w:r>
      <w:r>
        <w:rPr>
          <w:color w:val="70747C"/>
          <w:w w:val="95"/>
        </w:rPr>
        <w:t>修订</w:t>
      </w:r>
      <w:r>
        <w:rPr>
          <w:color w:val="70747C"/>
          <w:spacing w:val="-24"/>
        </w:rPr>
        <w:t xml:space="preserve"> </w:t>
      </w:r>
      <w:r>
        <w:rPr>
          <w:color w:val="70747C"/>
          <w:w w:val="88"/>
        </w:rPr>
        <w:t>《中华人民共和</w:t>
      </w:r>
      <w:r>
        <w:rPr>
          <w:color w:val="70747C"/>
          <w:spacing w:val="-107"/>
        </w:rPr>
        <w:t xml:space="preserve"> </w:t>
      </w:r>
      <w:r>
        <w:rPr>
          <w:color w:val="70747C"/>
          <w:w w:val="95"/>
        </w:rPr>
        <w:t>国固</w:t>
      </w:r>
      <w:r>
        <w:rPr>
          <w:color w:val="70747C"/>
          <w:spacing w:val="-49"/>
          <w:w w:val="95"/>
        </w:rPr>
        <w:t>体</w:t>
      </w:r>
      <w:r>
        <w:rPr>
          <w:color w:val="70747C"/>
          <w:w w:val="95"/>
        </w:rPr>
        <w:t xml:space="preserve">废物污染 </w:t>
      </w:r>
      <w:r>
        <w:rPr>
          <w:color w:val="70747C"/>
          <w:w w:val="88"/>
        </w:rPr>
        <w:t>环境防治法》</w:t>
      </w:r>
      <w:r>
        <w:rPr>
          <w:color w:val="70747C"/>
          <w:spacing w:val="-122"/>
        </w:rPr>
        <w:t xml:space="preserve"> </w:t>
      </w:r>
      <w:r>
        <w:rPr>
          <w:color w:val="70747C"/>
          <w:spacing w:val="-49"/>
          <w:w w:val="111"/>
        </w:rPr>
        <w:t>，</w:t>
      </w:r>
      <w:r>
        <w:rPr>
          <w:color w:val="70747C"/>
          <w:w w:val="93"/>
        </w:rPr>
        <w:t>明</w:t>
      </w:r>
      <w:r>
        <w:rPr>
          <w:color w:val="70747C"/>
          <w:spacing w:val="21"/>
          <w:w w:val="93"/>
        </w:rPr>
        <w:t>确</w:t>
      </w:r>
      <w:r>
        <w:rPr>
          <w:color w:val="70747C"/>
          <w:w w:val="95"/>
        </w:rPr>
        <w:t>生产者责任</w:t>
      </w:r>
      <w:r>
        <w:rPr>
          <w:color w:val="70747C"/>
          <w:spacing w:val="-3"/>
          <w:w w:val="95"/>
        </w:rPr>
        <w:t>延</w:t>
      </w:r>
      <w:r>
        <w:rPr>
          <w:color w:val="70747C"/>
          <w:w w:val="95"/>
        </w:rPr>
        <w:t>伸制度以及废铅蓄电池</w:t>
      </w:r>
      <w:r>
        <w:rPr>
          <w:color w:val="70747C"/>
          <w:spacing w:val="-69"/>
        </w:rPr>
        <w:t xml:space="preserve"> </w:t>
      </w:r>
      <w:r>
        <w:rPr>
          <w:color w:val="70747C"/>
          <w:w w:val="93"/>
        </w:rPr>
        <w:t xml:space="preserve">收集许可制 </w:t>
      </w:r>
      <w:r>
        <w:rPr>
          <w:color w:val="70747C"/>
          <w:spacing w:val="22"/>
          <w:w w:val="95"/>
        </w:rPr>
        <w:t>度</w:t>
      </w:r>
      <w:r>
        <w:rPr>
          <w:color w:val="70747C"/>
          <w:w w:val="99"/>
        </w:rPr>
        <w:t>；</w:t>
      </w:r>
      <w:r>
        <w:rPr>
          <w:color w:val="70747C"/>
          <w:spacing w:val="-161"/>
          <w:w w:val="99"/>
        </w:rPr>
        <w:t>（</w:t>
      </w:r>
      <w:r>
        <w:rPr>
          <w:color w:val="70747C"/>
          <w:w w:val="93"/>
        </w:rPr>
        <w:t>生态环境部</w:t>
      </w:r>
      <w:r>
        <w:rPr>
          <w:color w:val="70747C"/>
          <w:spacing w:val="-107"/>
        </w:rPr>
        <w:t xml:space="preserve"> </w:t>
      </w:r>
      <w:r>
        <w:rPr>
          <w:color w:val="70747C"/>
          <w:spacing w:val="-45"/>
          <w:w w:val="112"/>
        </w:rPr>
        <w:t>、</w:t>
      </w:r>
      <w:r>
        <w:rPr>
          <w:color w:val="70747C"/>
          <w:w w:val="95"/>
        </w:rPr>
        <w:t>司法部负责落实</w:t>
      </w:r>
      <w:r>
        <w:rPr>
          <w:color w:val="70747C"/>
          <w:spacing w:val="-71"/>
        </w:rPr>
        <w:t xml:space="preserve"> </w:t>
      </w:r>
      <w:r>
        <w:rPr>
          <w:color w:val="70747C"/>
          <w:w w:val="35"/>
        </w:rPr>
        <w:t>）</w:t>
      </w:r>
      <w:r>
        <w:rPr>
          <w:color w:val="70747C"/>
          <w:spacing w:val="-41"/>
        </w:rPr>
        <w:t xml:space="preserve"> </w:t>
      </w:r>
      <w:r>
        <w:rPr>
          <w:color w:val="70747C"/>
          <w:w w:val="98"/>
        </w:rPr>
        <w:t>修订</w:t>
      </w:r>
      <w:r>
        <w:rPr>
          <w:color w:val="70747C"/>
          <w:spacing w:val="-21"/>
        </w:rPr>
        <w:t xml:space="preserve"> </w:t>
      </w:r>
      <w:r>
        <w:rPr>
          <w:color w:val="70747C"/>
          <w:w w:val="91"/>
        </w:rPr>
        <w:t xml:space="preserve">《危险废物转移联单管理 </w:t>
      </w:r>
      <w:r>
        <w:rPr>
          <w:color w:val="70747C"/>
          <w:w w:val="82"/>
        </w:rPr>
        <w:t>办法》</w:t>
      </w:r>
      <w:r>
        <w:rPr>
          <w:color w:val="70747C"/>
          <w:spacing w:val="-143"/>
          <w:w w:val="111"/>
        </w:rPr>
        <w:t>，</w:t>
      </w:r>
      <w:r>
        <w:rPr>
          <w:color w:val="70747C"/>
          <w:w w:val="92"/>
        </w:rPr>
        <w:t>完善转移管理要求</w:t>
      </w:r>
      <w:r>
        <w:rPr>
          <w:color w:val="70747C"/>
          <w:spacing w:val="-90"/>
        </w:rPr>
        <w:t xml:space="preserve"> </w:t>
      </w:r>
      <w:r>
        <w:rPr>
          <w:color w:val="70747C"/>
          <w:spacing w:val="-227"/>
          <w:w w:val="131"/>
        </w:rPr>
        <w:t>；</w:t>
      </w:r>
      <w:r>
        <w:rPr>
          <w:color w:val="70747C"/>
          <w:w w:val="37"/>
        </w:rPr>
        <w:t>（</w:t>
      </w:r>
      <w:r>
        <w:rPr>
          <w:color w:val="70747C"/>
          <w:spacing w:val="-90"/>
        </w:rPr>
        <w:t xml:space="preserve"> </w:t>
      </w:r>
      <w:r>
        <w:rPr>
          <w:color w:val="70747C"/>
          <w:w w:val="93"/>
        </w:rPr>
        <w:t>生态</w:t>
      </w:r>
      <w:r>
        <w:rPr>
          <w:color w:val="70747C"/>
          <w:spacing w:val="-1"/>
          <w:w w:val="93"/>
        </w:rPr>
        <w:t>环</w:t>
      </w:r>
      <w:r>
        <w:rPr>
          <w:color w:val="70747C"/>
          <w:spacing w:val="-14"/>
          <w:w w:val="102"/>
        </w:rPr>
        <w:t>境</w:t>
      </w:r>
      <w:r>
        <w:rPr>
          <w:color w:val="70747C"/>
          <w:spacing w:val="25"/>
          <w:w w:val="94"/>
        </w:rPr>
        <w:t>部</w:t>
      </w:r>
      <w:r>
        <w:rPr>
          <w:color w:val="70747C"/>
          <w:spacing w:val="-146"/>
          <w:w w:val="112"/>
        </w:rPr>
        <w:t>、</w:t>
      </w:r>
      <w:r>
        <w:rPr>
          <w:color w:val="70747C"/>
          <w:w w:val="94"/>
        </w:rPr>
        <w:t>交通运输部负责落实</w:t>
      </w:r>
      <w:r>
        <w:rPr>
          <w:color w:val="70747C"/>
          <w:spacing w:val="-100"/>
        </w:rPr>
        <w:t xml:space="preserve"> </w:t>
      </w:r>
      <w:r>
        <w:rPr>
          <w:color w:val="70747C"/>
          <w:spacing w:val="-186"/>
          <w:w w:val="125"/>
        </w:rPr>
        <w:t>，</w:t>
      </w:r>
      <w:r>
        <w:rPr>
          <w:rFonts w:ascii="Times New Roman" w:hAnsi="Times New Roman" w:eastAsia="Times New Roman" w:cs="Times New Roman"/>
          <w:color w:val="70747C"/>
          <w:w w:val="97"/>
          <w:sz w:val="30"/>
          <w:szCs w:val="30"/>
        </w:rPr>
        <w:t>20</w:t>
      </w:r>
      <w:r>
        <w:rPr>
          <w:rFonts w:ascii="Times New Roman" w:hAnsi="Times New Roman" w:eastAsia="Times New Roman" w:cs="Times New Roman"/>
          <w:color w:val="70747C"/>
          <w:spacing w:val="9"/>
          <w:w w:val="97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70747C"/>
          <w:w w:val="90"/>
          <w:sz w:val="30"/>
          <w:szCs w:val="30"/>
        </w:rPr>
        <w:t xml:space="preserve">9 </w:t>
      </w:r>
      <w:r>
        <w:rPr>
          <w:color w:val="70747C"/>
          <w:w w:val="94"/>
        </w:rPr>
        <w:t>年底前完成</w:t>
      </w:r>
      <w:r>
        <w:rPr>
          <w:color w:val="70747C"/>
          <w:spacing w:val="-50"/>
        </w:rPr>
        <w:t xml:space="preserve"> </w:t>
      </w:r>
      <w:r>
        <w:rPr>
          <w:color w:val="70747C"/>
          <w:w w:val="38"/>
        </w:rPr>
        <w:t>）</w:t>
      </w:r>
      <w:r>
        <w:rPr>
          <w:color w:val="70747C"/>
          <w:spacing w:val="-43"/>
        </w:rPr>
        <w:t xml:space="preserve"> </w:t>
      </w:r>
      <w:r>
        <w:rPr>
          <w:color w:val="70747C"/>
          <w:w w:val="96"/>
        </w:rPr>
        <w:t>修订</w:t>
      </w:r>
      <w:r>
        <w:rPr>
          <w:color w:val="70747C"/>
          <w:spacing w:val="-16"/>
        </w:rPr>
        <w:t xml:space="preserve"> </w:t>
      </w:r>
      <w:r>
        <w:rPr>
          <w:color w:val="70747C"/>
          <w:w w:val="88"/>
        </w:rPr>
        <w:t>《国家危</w:t>
      </w:r>
      <w:r>
        <w:rPr>
          <w:color w:val="70747C"/>
          <w:spacing w:val="-4"/>
          <w:w w:val="88"/>
        </w:rPr>
        <w:t>险</w:t>
      </w:r>
      <w:r>
        <w:rPr>
          <w:color w:val="70747C"/>
          <w:w w:val="88"/>
        </w:rPr>
        <w:t>废物名录</w:t>
      </w:r>
      <w:r>
        <w:rPr>
          <w:color w:val="70747C"/>
          <w:spacing w:val="11"/>
          <w:w w:val="88"/>
        </w:rPr>
        <w:t>》</w:t>
      </w:r>
      <w:r>
        <w:rPr>
          <w:color w:val="70747C"/>
          <w:spacing w:val="-100"/>
          <w:w w:val="125"/>
        </w:rPr>
        <w:t>，</w:t>
      </w:r>
      <w:r>
        <w:rPr>
          <w:color w:val="70747C"/>
          <w:w w:val="95"/>
        </w:rPr>
        <w:t xml:space="preserve">在风险可控前提下针对收 </w:t>
      </w:r>
      <w:r>
        <w:rPr>
          <w:color w:val="70747C"/>
          <w:spacing w:val="19"/>
          <w:w w:val="96"/>
        </w:rPr>
        <w:t>集</w:t>
      </w:r>
      <w:r>
        <w:rPr>
          <w:color w:val="70747C"/>
          <w:spacing w:val="-8"/>
          <w:w w:val="93"/>
        </w:rPr>
        <w:t>、</w:t>
      </w:r>
      <w:r>
        <w:rPr>
          <w:color w:val="70747C"/>
          <w:w w:val="94"/>
        </w:rPr>
        <w:t>贮</w:t>
      </w:r>
      <w:r>
        <w:rPr>
          <w:color w:val="70747C"/>
          <w:spacing w:val="29"/>
          <w:w w:val="94"/>
        </w:rPr>
        <w:t>存</w:t>
      </w:r>
      <w:r>
        <w:rPr>
          <w:color w:val="70747C"/>
          <w:spacing w:val="-1"/>
          <w:w w:val="93"/>
        </w:rPr>
        <w:t>、</w:t>
      </w:r>
      <w:r>
        <w:rPr>
          <w:color w:val="70747C"/>
          <w:w w:val="93"/>
        </w:rPr>
        <w:t>转移等环节提出</w:t>
      </w:r>
      <w:r>
        <w:rPr>
          <w:color w:val="70747C"/>
          <w:spacing w:val="-86"/>
        </w:rPr>
        <w:t xml:space="preserve"> </w:t>
      </w:r>
      <w:r>
        <w:rPr>
          <w:color w:val="70747C"/>
          <w:w w:val="94"/>
        </w:rPr>
        <w:t>豁免管理要求</w:t>
      </w:r>
      <w:r>
        <w:rPr>
          <w:color w:val="70747C"/>
          <w:spacing w:val="-104"/>
        </w:rPr>
        <w:t xml:space="preserve"> </w:t>
      </w:r>
      <w:r>
        <w:rPr>
          <w:color w:val="898C97"/>
          <w:spacing w:val="-83"/>
          <w:w w:val="115"/>
        </w:rPr>
        <w:t>。</w:t>
      </w:r>
      <w:r>
        <w:rPr>
          <w:color w:val="70747C"/>
          <w:w w:val="34"/>
        </w:rPr>
        <w:t>（</w:t>
      </w:r>
      <w:r>
        <w:rPr>
          <w:color w:val="70747C"/>
          <w:spacing w:val="-81"/>
        </w:rPr>
        <w:t xml:space="preserve"> </w:t>
      </w:r>
      <w:r>
        <w:rPr>
          <w:color w:val="70747C"/>
          <w:w w:val="94"/>
        </w:rPr>
        <w:t>生态</w:t>
      </w:r>
      <w:r>
        <w:rPr>
          <w:color w:val="70747C"/>
          <w:spacing w:val="-3"/>
          <w:w w:val="94"/>
        </w:rPr>
        <w:t>环</w:t>
      </w:r>
      <w:r>
        <w:rPr>
          <w:color w:val="70747C"/>
          <w:w w:val="96"/>
        </w:rPr>
        <w:t>境部</w:t>
      </w:r>
      <w:r>
        <w:rPr>
          <w:color w:val="70747C"/>
          <w:spacing w:val="-117"/>
        </w:rPr>
        <w:t xml:space="preserve"> </w:t>
      </w:r>
      <w:r>
        <w:rPr>
          <w:color w:val="70747C"/>
          <w:spacing w:val="-81"/>
          <w:w w:val="112"/>
        </w:rPr>
        <w:t>、</w:t>
      </w:r>
      <w:r>
        <w:rPr>
          <w:color w:val="70747C"/>
          <w:w w:val="96"/>
        </w:rPr>
        <w:t xml:space="preserve">发展改革 </w:t>
      </w:r>
      <w:r>
        <w:rPr>
          <w:color w:val="70747C"/>
          <w:spacing w:val="25"/>
          <w:w w:val="94"/>
        </w:rPr>
        <w:t>委</w:t>
      </w:r>
      <w:r>
        <w:rPr>
          <w:color w:val="70747C"/>
          <w:spacing w:val="-81"/>
          <w:w w:val="112"/>
        </w:rPr>
        <w:t>、</w:t>
      </w:r>
      <w:r>
        <w:rPr>
          <w:color w:val="70747C"/>
          <w:spacing w:val="-32"/>
          <w:w w:val="110"/>
        </w:rPr>
        <w:t>公</w:t>
      </w:r>
      <w:r>
        <w:rPr>
          <w:color w:val="70747C"/>
          <w:spacing w:val="-23"/>
          <w:w w:val="98"/>
        </w:rPr>
        <w:t>安</w:t>
      </w:r>
      <w:r>
        <w:rPr>
          <w:color w:val="70747C"/>
          <w:spacing w:val="18"/>
          <w:w w:val="94"/>
        </w:rPr>
        <w:t>部</w:t>
      </w:r>
      <w:r>
        <w:rPr>
          <w:color w:val="70747C"/>
          <w:spacing w:val="-60"/>
          <w:w w:val="112"/>
        </w:rPr>
        <w:t>、</w:t>
      </w:r>
      <w:r>
        <w:rPr>
          <w:color w:val="70747C"/>
          <w:w w:val="96"/>
        </w:rPr>
        <w:t>交</w:t>
      </w:r>
      <w:r>
        <w:rPr>
          <w:color w:val="70747C"/>
          <w:spacing w:val="-20"/>
          <w:w w:val="96"/>
        </w:rPr>
        <w:t>通</w:t>
      </w:r>
      <w:r>
        <w:rPr>
          <w:color w:val="70747C"/>
          <w:w w:val="97"/>
        </w:rPr>
        <w:t>运</w:t>
      </w:r>
      <w:r>
        <w:rPr>
          <w:color w:val="70747C"/>
          <w:spacing w:val="-11"/>
          <w:w w:val="97"/>
        </w:rPr>
        <w:t>输</w:t>
      </w:r>
      <w:r>
        <w:rPr>
          <w:color w:val="70747C"/>
          <w:w w:val="95"/>
        </w:rPr>
        <w:t>部负责落实</w:t>
      </w:r>
      <w:r>
        <w:rPr>
          <w:color w:val="70747C"/>
          <w:spacing w:val="-116"/>
        </w:rPr>
        <w:t xml:space="preserve"> </w:t>
      </w:r>
      <w:r>
        <w:rPr>
          <w:color w:val="70747C"/>
          <w:spacing w:val="-107"/>
          <w:w w:val="125"/>
        </w:rPr>
        <w:t>，</w:t>
      </w:r>
      <w:r>
        <w:rPr>
          <w:rFonts w:ascii="Times New Roman" w:hAnsi="Times New Roman" w:eastAsia="Times New Roman" w:cs="Times New Roman"/>
          <w:color w:val="70747C"/>
          <w:w w:val="80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color w:val="70747C"/>
          <w:spacing w:val="-4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70747C"/>
          <w:w w:val="95"/>
          <w:sz w:val="30"/>
          <w:szCs w:val="30"/>
        </w:rPr>
        <w:t>0</w:t>
      </w:r>
      <w:r>
        <w:rPr>
          <w:rFonts w:ascii="Times New Roman" w:hAnsi="Times New Roman" w:eastAsia="Times New Roman" w:cs="Times New Roman"/>
          <w:color w:val="70747C"/>
          <w:spacing w:val="3"/>
          <w:w w:val="95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70747C"/>
          <w:w w:val="90"/>
          <w:sz w:val="30"/>
          <w:szCs w:val="30"/>
        </w:rPr>
        <w:t>9</w:t>
      </w:r>
      <w:r>
        <w:rPr>
          <w:rFonts w:ascii="Times New Roman" w:hAnsi="Times New Roman" w:eastAsia="Times New Roman" w:cs="Times New Roman"/>
          <w:color w:val="70747C"/>
          <w:spacing w:val="6"/>
          <w:sz w:val="30"/>
          <w:szCs w:val="30"/>
        </w:rPr>
        <w:t xml:space="preserve"> </w:t>
      </w:r>
      <w:r>
        <w:rPr>
          <w:color w:val="70747C"/>
          <w:w w:val="94"/>
        </w:rPr>
        <w:t>年底前完成</w:t>
      </w:r>
      <w:r>
        <w:rPr>
          <w:color w:val="70747C"/>
          <w:spacing w:val="-64"/>
        </w:rPr>
        <w:t xml:space="preserve"> </w:t>
      </w:r>
      <w:r>
        <w:rPr>
          <w:color w:val="70747C"/>
          <w:w w:val="35"/>
        </w:rPr>
        <w:t>）</w:t>
      </w:r>
    </w:p>
    <w:p>
      <w:pPr>
        <w:pStyle w:val="2"/>
        <w:spacing w:before="13" w:line="345" w:lineRule="auto"/>
        <w:ind w:left="1641" w:right="1044" w:firstLine="734"/>
        <w:jc w:val="left"/>
      </w:pPr>
      <w:r>
        <w:rPr>
          <w:color w:val="70747C"/>
          <w:w w:val="37"/>
        </w:rPr>
        <w:t>（</w:t>
      </w:r>
      <w:r>
        <w:rPr>
          <w:color w:val="70747C"/>
          <w:spacing w:val="-112"/>
        </w:rPr>
        <w:t xml:space="preserve"> </w:t>
      </w:r>
      <w:r>
        <w:rPr>
          <w:color w:val="70747C"/>
          <w:w w:val="80"/>
        </w:rPr>
        <w:t>九）</w:t>
      </w:r>
      <w:r>
        <w:rPr>
          <w:color w:val="70747C"/>
          <w:spacing w:val="-83"/>
        </w:rPr>
        <w:t xml:space="preserve"> </w:t>
      </w:r>
      <w:r>
        <w:rPr>
          <w:color w:val="70747C"/>
          <w:spacing w:val="-20"/>
          <w:w w:val="97"/>
        </w:rPr>
        <w:t>开</w:t>
      </w:r>
      <w:r>
        <w:rPr>
          <w:color w:val="70747C"/>
          <w:spacing w:val="-37"/>
          <w:w w:val="107"/>
        </w:rPr>
        <w:t>展</w:t>
      </w:r>
      <w:r>
        <w:rPr>
          <w:color w:val="70747C"/>
          <w:spacing w:val="-30"/>
          <w:w w:val="107"/>
        </w:rPr>
        <w:t>废</w:t>
      </w:r>
      <w:r>
        <w:rPr>
          <w:color w:val="70747C"/>
          <w:spacing w:val="-11"/>
          <w:w w:val="101"/>
        </w:rPr>
        <w:t>铅</w:t>
      </w:r>
      <w:r>
        <w:rPr>
          <w:color w:val="70747C"/>
          <w:spacing w:val="-11"/>
          <w:w w:val="108"/>
        </w:rPr>
        <w:t>蓄</w:t>
      </w:r>
      <w:r>
        <w:rPr>
          <w:color w:val="70747C"/>
          <w:w w:val="95"/>
        </w:rPr>
        <w:t>电池集中收集</w:t>
      </w:r>
      <w:r>
        <w:rPr>
          <w:color w:val="70747C"/>
          <w:spacing w:val="-32"/>
          <w:w w:val="95"/>
        </w:rPr>
        <w:t>和</w:t>
      </w:r>
      <w:r>
        <w:rPr>
          <w:color w:val="70747C"/>
          <w:w w:val="98"/>
        </w:rPr>
        <w:t>跨区</w:t>
      </w:r>
      <w:r>
        <w:rPr>
          <w:color w:val="70747C"/>
          <w:spacing w:val="-12"/>
          <w:w w:val="98"/>
        </w:rPr>
        <w:t>域</w:t>
      </w:r>
      <w:r>
        <w:rPr>
          <w:color w:val="70747C"/>
          <w:spacing w:val="-29"/>
          <w:w w:val="102"/>
        </w:rPr>
        <w:t>转</w:t>
      </w:r>
      <w:r>
        <w:rPr>
          <w:color w:val="70747C"/>
          <w:w w:val="97"/>
        </w:rPr>
        <w:t>运</w:t>
      </w:r>
      <w:r>
        <w:rPr>
          <w:color w:val="70747C"/>
          <w:spacing w:val="-11"/>
          <w:w w:val="97"/>
        </w:rPr>
        <w:t>制</w:t>
      </w:r>
      <w:r>
        <w:rPr>
          <w:color w:val="70747C"/>
          <w:spacing w:val="-26"/>
          <w:w w:val="108"/>
        </w:rPr>
        <w:t>度</w:t>
      </w:r>
      <w:r>
        <w:rPr>
          <w:color w:val="70747C"/>
          <w:spacing w:val="-11"/>
          <w:w w:val="101"/>
        </w:rPr>
        <w:t>试</w:t>
      </w:r>
      <w:r>
        <w:rPr>
          <w:color w:val="70747C"/>
          <w:spacing w:val="-12"/>
          <w:w w:val="99"/>
        </w:rPr>
        <w:t>点</w:t>
      </w:r>
      <w:r>
        <w:rPr>
          <w:color w:val="70747C"/>
          <w:spacing w:val="-91"/>
          <w:w w:val="115"/>
        </w:rPr>
        <w:t>。</w:t>
      </w:r>
      <w:r>
        <w:rPr>
          <w:color w:val="70747C"/>
          <w:w w:val="93"/>
        </w:rPr>
        <w:t xml:space="preserve">为探索 </w:t>
      </w:r>
      <w:r>
        <w:rPr>
          <w:color w:val="70747C"/>
          <w:w w:val="92"/>
        </w:rPr>
        <w:t>完善废铅蓄电池收集</w:t>
      </w:r>
      <w:r>
        <w:rPr>
          <w:color w:val="70747C"/>
          <w:spacing w:val="-80"/>
        </w:rPr>
        <w:t xml:space="preserve"> </w:t>
      </w:r>
      <w:r>
        <w:rPr>
          <w:color w:val="70747C"/>
          <w:spacing w:val="-8"/>
          <w:w w:val="93"/>
        </w:rPr>
        <w:t>、</w:t>
      </w:r>
      <w:r>
        <w:rPr>
          <w:color w:val="70747C"/>
          <w:w w:val="93"/>
        </w:rPr>
        <w:t>转移管理制度</w:t>
      </w:r>
      <w:r>
        <w:rPr>
          <w:color w:val="70747C"/>
          <w:spacing w:val="-100"/>
        </w:rPr>
        <w:t xml:space="preserve"> </w:t>
      </w:r>
      <w:r>
        <w:rPr>
          <w:color w:val="70747C"/>
          <w:spacing w:val="-78"/>
          <w:w w:val="111"/>
        </w:rPr>
        <w:t>，</w:t>
      </w:r>
      <w:r>
        <w:rPr>
          <w:color w:val="70747C"/>
          <w:spacing w:val="-18"/>
          <w:w w:val="101"/>
        </w:rPr>
        <w:t>选</w:t>
      </w:r>
      <w:r>
        <w:rPr>
          <w:color w:val="70747C"/>
          <w:w w:val="95"/>
        </w:rPr>
        <w:t>择有</w:t>
      </w:r>
      <w:r>
        <w:rPr>
          <w:color w:val="70747C"/>
          <w:spacing w:val="-6"/>
          <w:w w:val="95"/>
        </w:rPr>
        <w:t>条</w:t>
      </w:r>
      <w:r>
        <w:rPr>
          <w:color w:val="70747C"/>
          <w:w w:val="94"/>
        </w:rPr>
        <w:t>件的地区</w:t>
      </w:r>
      <w:r>
        <w:rPr>
          <w:color w:val="70747C"/>
          <w:spacing w:val="-111"/>
        </w:rPr>
        <w:t xml:space="preserve"> </w:t>
      </w:r>
      <w:r>
        <w:rPr>
          <w:color w:val="898C97"/>
          <w:spacing w:val="-71"/>
          <w:w w:val="111"/>
        </w:rPr>
        <w:t>，</w:t>
      </w:r>
      <w:r>
        <w:rPr>
          <w:color w:val="70747C"/>
          <w:w w:val="94"/>
        </w:rPr>
        <w:t xml:space="preserve">开展废铅 </w:t>
      </w:r>
      <w:r>
        <w:rPr>
          <w:color w:val="70747C"/>
          <w:w w:val="93"/>
        </w:rPr>
        <w:t>蓄电池集中收集和跨区域转运制度</w:t>
      </w:r>
      <w:r>
        <w:rPr>
          <w:color w:val="70747C"/>
          <w:spacing w:val="-81"/>
        </w:rPr>
        <w:t xml:space="preserve"> </w:t>
      </w:r>
      <w:r>
        <w:rPr>
          <w:color w:val="70747C"/>
          <w:w w:val="93"/>
        </w:rPr>
        <w:t>试点</w:t>
      </w:r>
      <w:r>
        <w:rPr>
          <w:color w:val="70747C"/>
          <w:spacing w:val="-120"/>
        </w:rPr>
        <w:t xml:space="preserve"> </w:t>
      </w:r>
      <w:r>
        <w:rPr>
          <w:color w:val="70747C"/>
          <w:spacing w:val="-78"/>
          <w:w w:val="111"/>
        </w:rPr>
        <w:t>，</w:t>
      </w:r>
      <w:r>
        <w:rPr>
          <w:color w:val="70747C"/>
          <w:w w:val="96"/>
        </w:rPr>
        <w:t>对未</w:t>
      </w:r>
      <w:r>
        <w:rPr>
          <w:color w:val="70747C"/>
          <w:spacing w:val="-8"/>
          <w:w w:val="96"/>
        </w:rPr>
        <w:t>破</w:t>
      </w:r>
      <w:r>
        <w:rPr>
          <w:color w:val="70747C"/>
          <w:w w:val="93"/>
        </w:rPr>
        <w:t xml:space="preserve">损的密封式免维护废 </w:t>
      </w:r>
      <w:r>
        <w:rPr>
          <w:color w:val="70747C"/>
          <w:w w:val="94"/>
        </w:rPr>
        <w:t>铅蓄电池在收集</w:t>
      </w:r>
      <w:r>
        <w:rPr>
          <w:color w:val="70747C"/>
          <w:spacing w:val="-114"/>
        </w:rPr>
        <w:t xml:space="preserve"> </w:t>
      </w:r>
      <w:r>
        <w:rPr>
          <w:color w:val="70747C"/>
          <w:spacing w:val="-46"/>
          <w:w w:val="103"/>
        </w:rPr>
        <w:t>、</w:t>
      </w:r>
      <w:r>
        <w:rPr>
          <w:color w:val="70747C"/>
          <w:w w:val="94"/>
        </w:rPr>
        <w:t>贮存</w:t>
      </w:r>
      <w:r>
        <w:rPr>
          <w:color w:val="70747C"/>
          <w:spacing w:val="-126"/>
        </w:rPr>
        <w:t xml:space="preserve"> </w:t>
      </w:r>
      <w:r>
        <w:rPr>
          <w:color w:val="70747C"/>
          <w:spacing w:val="-8"/>
          <w:w w:val="93"/>
        </w:rPr>
        <w:t>、</w:t>
      </w:r>
      <w:r>
        <w:rPr>
          <w:color w:val="70747C"/>
          <w:w w:val="93"/>
        </w:rPr>
        <w:t>转移等环节有条件豁免</w:t>
      </w:r>
      <w:r>
        <w:rPr>
          <w:color w:val="70747C"/>
          <w:spacing w:val="-101"/>
        </w:rPr>
        <w:t xml:space="preserve"> </w:t>
      </w:r>
      <w:r>
        <w:rPr>
          <w:color w:val="70747C"/>
          <w:w w:val="93"/>
        </w:rPr>
        <w:t>或简化管理要求</w:t>
      </w:r>
      <w:r>
        <w:rPr>
          <w:color w:val="70747C"/>
          <w:spacing w:val="-93"/>
        </w:rPr>
        <w:t xml:space="preserve"> </w:t>
      </w:r>
      <w:r>
        <w:rPr>
          <w:color w:val="70747C"/>
          <w:spacing w:val="-100"/>
          <w:w w:val="125"/>
        </w:rPr>
        <w:t>，</w:t>
      </w:r>
      <w:r>
        <w:rPr>
          <w:color w:val="70747C"/>
          <w:w w:val="101"/>
        </w:rPr>
        <w:t xml:space="preserve">降 </w:t>
      </w:r>
      <w:r>
        <w:rPr>
          <w:color w:val="70747C"/>
          <w:w w:val="95"/>
        </w:rPr>
        <w:t>低成本</w:t>
      </w:r>
      <w:r>
        <w:rPr>
          <w:color w:val="70747C"/>
          <w:spacing w:val="-125"/>
        </w:rPr>
        <w:t xml:space="preserve"> </w:t>
      </w:r>
      <w:r>
        <w:rPr>
          <w:color w:val="70747C"/>
          <w:spacing w:val="-172"/>
          <w:w w:val="111"/>
        </w:rPr>
        <w:t>，</w:t>
      </w:r>
      <w:r>
        <w:rPr>
          <w:color w:val="70747C"/>
          <w:w w:val="92"/>
        </w:rPr>
        <w:t>提高效率</w:t>
      </w:r>
      <w:r>
        <w:rPr>
          <w:color w:val="70747C"/>
          <w:spacing w:val="-94"/>
        </w:rPr>
        <w:t xml:space="preserve"> </w:t>
      </w:r>
      <w:r>
        <w:rPr>
          <w:color w:val="70747C"/>
          <w:spacing w:val="-172"/>
          <w:w w:val="111"/>
        </w:rPr>
        <w:t>，</w:t>
      </w:r>
      <w:r>
        <w:rPr>
          <w:color w:val="70747C"/>
          <w:w w:val="94"/>
        </w:rPr>
        <w:t>推动建立规范有序的收集处</w:t>
      </w:r>
      <w:r>
        <w:rPr>
          <w:color w:val="70747C"/>
          <w:spacing w:val="-110"/>
        </w:rPr>
        <w:t xml:space="preserve"> </w:t>
      </w:r>
      <w:r>
        <w:rPr>
          <w:color w:val="70747C"/>
          <w:w w:val="98"/>
        </w:rPr>
        <w:t>理</w:t>
      </w:r>
      <w:r>
        <w:rPr>
          <w:color w:val="70747C"/>
          <w:spacing w:val="-10"/>
          <w:w w:val="98"/>
        </w:rPr>
        <w:t>体</w:t>
      </w:r>
      <w:r>
        <w:rPr>
          <w:color w:val="70747C"/>
          <w:spacing w:val="19"/>
          <w:w w:val="89"/>
        </w:rPr>
        <w:t>系</w:t>
      </w:r>
      <w:r>
        <w:rPr>
          <w:color w:val="898C97"/>
          <w:spacing w:val="-184"/>
          <w:w w:val="115"/>
        </w:rPr>
        <w:t>。</w:t>
      </w:r>
      <w:r>
        <w:rPr>
          <w:color w:val="70747C"/>
          <w:w w:val="37"/>
        </w:rPr>
        <w:t>（</w:t>
      </w:r>
      <w:r>
        <w:rPr>
          <w:color w:val="70747C"/>
          <w:spacing w:val="-97"/>
        </w:rPr>
        <w:t xml:space="preserve"> </w:t>
      </w:r>
      <w:r>
        <w:rPr>
          <w:color w:val="70747C"/>
          <w:w w:val="92"/>
        </w:rPr>
        <w:t>生态</w:t>
      </w:r>
      <w:r>
        <w:rPr>
          <w:color w:val="70747C"/>
          <w:spacing w:val="-6"/>
          <w:w w:val="92"/>
        </w:rPr>
        <w:t>环</w:t>
      </w:r>
      <w:r>
        <w:rPr>
          <w:color w:val="70747C"/>
          <w:w w:val="94"/>
        </w:rPr>
        <w:t>境</w:t>
      </w:r>
      <w:r>
        <w:rPr>
          <w:color w:val="70747C"/>
          <w:spacing w:val="36"/>
          <w:w w:val="94"/>
        </w:rPr>
        <w:t>部</w:t>
      </w:r>
      <w:r>
        <w:rPr>
          <w:color w:val="70747C"/>
          <w:w w:val="93"/>
        </w:rPr>
        <w:t xml:space="preserve">、 </w:t>
      </w:r>
      <w:r>
        <w:rPr>
          <w:color w:val="70747C"/>
          <w:w w:val="96"/>
        </w:rPr>
        <w:t>交</w:t>
      </w:r>
      <w:r>
        <w:rPr>
          <w:color w:val="70747C"/>
          <w:spacing w:val="-20"/>
          <w:w w:val="96"/>
        </w:rPr>
        <w:t>通</w:t>
      </w:r>
      <w:r>
        <w:rPr>
          <w:color w:val="70747C"/>
          <w:w w:val="97"/>
        </w:rPr>
        <w:t>运</w:t>
      </w:r>
      <w:r>
        <w:rPr>
          <w:color w:val="70747C"/>
          <w:spacing w:val="-11"/>
          <w:w w:val="97"/>
        </w:rPr>
        <w:t>输</w:t>
      </w:r>
      <w:r>
        <w:rPr>
          <w:color w:val="70747C"/>
          <w:w w:val="92"/>
        </w:rPr>
        <w:t>部负责落实</w:t>
      </w:r>
      <w:r>
        <w:rPr>
          <w:color w:val="70747C"/>
          <w:spacing w:val="-105"/>
        </w:rPr>
        <w:t xml:space="preserve"> </w:t>
      </w:r>
      <w:r>
        <w:rPr>
          <w:color w:val="70747C"/>
          <w:spacing w:val="-107"/>
          <w:w w:val="125"/>
        </w:rPr>
        <w:t>，</w:t>
      </w:r>
      <w:r>
        <w:rPr>
          <w:rFonts w:ascii="Times New Roman" w:hAnsi="Times New Roman" w:eastAsia="Times New Roman" w:cs="Times New Roman"/>
          <w:color w:val="70747C"/>
          <w:w w:val="94"/>
          <w:sz w:val="30"/>
          <w:szCs w:val="30"/>
        </w:rPr>
        <w:t>2020</w:t>
      </w:r>
      <w:r>
        <w:rPr>
          <w:rFonts w:ascii="Times New Roman" w:hAnsi="Times New Roman" w:eastAsia="Times New Roman" w:cs="Times New Roman"/>
          <w:color w:val="70747C"/>
          <w:spacing w:val="1"/>
          <w:sz w:val="30"/>
          <w:szCs w:val="30"/>
        </w:rPr>
        <w:t xml:space="preserve"> </w:t>
      </w:r>
      <w:r>
        <w:rPr>
          <w:color w:val="70747C"/>
          <w:w w:val="92"/>
        </w:rPr>
        <w:t>年底前完成</w:t>
      </w:r>
      <w:r>
        <w:rPr>
          <w:color w:val="70747C"/>
          <w:spacing w:val="-62"/>
        </w:rPr>
        <w:t xml:space="preserve"> </w:t>
      </w:r>
      <w:r>
        <w:rPr>
          <w:color w:val="70747C"/>
          <w:w w:val="38"/>
        </w:rPr>
        <w:t>）</w:t>
      </w:r>
    </w:p>
    <w:p>
      <w:pPr>
        <w:pStyle w:val="2"/>
        <w:spacing w:before="10" w:line="340" w:lineRule="auto"/>
        <w:ind w:left="1641" w:right="1345" w:firstLine="720"/>
        <w:jc w:val="both"/>
      </w:pPr>
      <w:r>
        <w:rPr>
          <w:color w:val="70747C"/>
          <w:w w:val="37"/>
        </w:rPr>
        <w:t>（</w:t>
      </w:r>
      <w:r>
        <w:rPr>
          <w:color w:val="70747C"/>
          <w:spacing w:val="-97"/>
        </w:rPr>
        <w:t xml:space="preserve"> </w:t>
      </w:r>
      <w:r>
        <w:rPr>
          <w:color w:val="70747C"/>
          <w:w w:val="92"/>
        </w:rPr>
        <w:t>十</w:t>
      </w:r>
      <w:r>
        <w:rPr>
          <w:color w:val="70747C"/>
          <w:spacing w:val="-88"/>
        </w:rPr>
        <w:t xml:space="preserve"> </w:t>
      </w:r>
      <w:r>
        <w:rPr>
          <w:color w:val="70747C"/>
          <w:w w:val="38"/>
        </w:rPr>
        <w:t>）</w:t>
      </w:r>
      <w:r>
        <w:rPr>
          <w:color w:val="70747C"/>
          <w:spacing w:val="-72"/>
        </w:rPr>
        <w:t xml:space="preserve"> </w:t>
      </w:r>
      <w:r>
        <w:rPr>
          <w:color w:val="70747C"/>
          <w:spacing w:val="-19"/>
          <w:w w:val="106"/>
        </w:rPr>
        <w:t>加</w:t>
      </w:r>
      <w:r>
        <w:rPr>
          <w:color w:val="70747C"/>
          <w:w w:val="95"/>
        </w:rPr>
        <w:t>强汽车</w:t>
      </w:r>
      <w:r>
        <w:rPr>
          <w:color w:val="70747C"/>
          <w:spacing w:val="-12"/>
          <w:w w:val="95"/>
        </w:rPr>
        <w:t>维</w:t>
      </w:r>
      <w:r>
        <w:rPr>
          <w:color w:val="70747C"/>
          <w:spacing w:val="-20"/>
          <w:w w:val="104"/>
        </w:rPr>
        <w:t>修</w:t>
      </w:r>
      <w:r>
        <w:rPr>
          <w:color w:val="70747C"/>
          <w:spacing w:val="-30"/>
          <w:w w:val="107"/>
        </w:rPr>
        <w:t>行</w:t>
      </w:r>
      <w:r>
        <w:rPr>
          <w:color w:val="70747C"/>
          <w:w w:val="98"/>
        </w:rPr>
        <w:t>业</w:t>
      </w:r>
      <w:r>
        <w:rPr>
          <w:color w:val="70747C"/>
          <w:spacing w:val="-32"/>
          <w:w w:val="98"/>
        </w:rPr>
        <w:t>废</w:t>
      </w:r>
      <w:r>
        <w:rPr>
          <w:color w:val="70747C"/>
          <w:spacing w:val="-20"/>
          <w:w w:val="104"/>
        </w:rPr>
        <w:t>铅</w:t>
      </w:r>
      <w:r>
        <w:rPr>
          <w:color w:val="70747C"/>
          <w:spacing w:val="-4"/>
          <w:w w:val="108"/>
        </w:rPr>
        <w:t>蓄</w:t>
      </w:r>
      <w:r>
        <w:rPr>
          <w:color w:val="70747C"/>
          <w:w w:val="99"/>
        </w:rPr>
        <w:t>电</w:t>
      </w:r>
      <w:r>
        <w:rPr>
          <w:color w:val="70747C"/>
          <w:spacing w:val="-60"/>
          <w:w w:val="99"/>
        </w:rPr>
        <w:t>池</w:t>
      </w:r>
      <w:r>
        <w:rPr>
          <w:color w:val="70747C"/>
          <w:w w:val="95"/>
        </w:rPr>
        <w:t>产生源管理</w:t>
      </w:r>
      <w:r>
        <w:rPr>
          <w:color w:val="70747C"/>
          <w:spacing w:val="-123"/>
        </w:rPr>
        <w:t xml:space="preserve"> </w:t>
      </w:r>
      <w:r>
        <w:rPr>
          <w:color w:val="70747C"/>
          <w:spacing w:val="-98"/>
          <w:w w:val="115"/>
        </w:rPr>
        <w:t>。</w:t>
      </w:r>
      <w:r>
        <w:rPr>
          <w:color w:val="70747C"/>
          <w:w w:val="93"/>
        </w:rPr>
        <w:t xml:space="preserve">加强对汽车整 </w:t>
      </w:r>
      <w:r>
        <w:rPr>
          <w:color w:val="70747C"/>
          <w:w w:val="92"/>
        </w:rPr>
        <w:t>车维修企业</w:t>
      </w:r>
      <w:r>
        <w:rPr>
          <w:color w:val="70747C"/>
          <w:spacing w:val="10"/>
        </w:rPr>
        <w:t xml:space="preserve"> </w:t>
      </w:r>
      <w:r>
        <w:rPr>
          <w:color w:val="70747C"/>
          <w:w w:val="34"/>
        </w:rPr>
        <w:t>（</w:t>
      </w:r>
      <w:r>
        <w:rPr>
          <w:color w:val="70747C"/>
          <w:spacing w:val="-88"/>
        </w:rPr>
        <w:t xml:space="preserve"> </w:t>
      </w:r>
      <w:r>
        <w:rPr>
          <w:color w:val="70747C"/>
          <w:w w:val="92"/>
        </w:rPr>
        <w:t>一</w:t>
      </w:r>
      <w:r>
        <w:rPr>
          <w:color w:val="70747C"/>
          <w:spacing w:val="27"/>
          <w:w w:val="92"/>
        </w:rPr>
        <w:t>类</w:t>
      </w:r>
      <w:r>
        <w:rPr>
          <w:color w:val="70747C"/>
          <w:spacing w:val="-8"/>
          <w:w w:val="93"/>
        </w:rPr>
        <w:t>、</w:t>
      </w:r>
      <w:r>
        <w:rPr>
          <w:color w:val="70747C"/>
          <w:w w:val="92"/>
        </w:rPr>
        <w:t>二类</w:t>
      </w:r>
      <w:r>
        <w:rPr>
          <w:color w:val="70747C"/>
          <w:spacing w:val="-85"/>
        </w:rPr>
        <w:t xml:space="preserve"> </w:t>
      </w:r>
      <w:r>
        <w:rPr>
          <w:color w:val="70747C"/>
          <w:w w:val="35"/>
        </w:rPr>
        <w:t>）</w:t>
      </w:r>
      <w:r>
        <w:rPr>
          <w:color w:val="70747C"/>
          <w:spacing w:val="-19"/>
        </w:rPr>
        <w:t xml:space="preserve"> </w:t>
      </w:r>
      <w:r>
        <w:rPr>
          <w:color w:val="70747C"/>
          <w:w w:val="93"/>
        </w:rPr>
        <w:t>等废铅蓄电池产生源的培训和指导</w:t>
      </w:r>
      <w:r>
        <w:rPr>
          <w:color w:val="70747C"/>
          <w:spacing w:val="-52"/>
        </w:rPr>
        <w:t xml:space="preserve"> </w:t>
      </w:r>
      <w:r>
        <w:rPr>
          <w:color w:val="70747C"/>
          <w:spacing w:val="-78"/>
          <w:w w:val="111"/>
        </w:rPr>
        <w:t>，</w:t>
      </w:r>
      <w:r>
        <w:rPr>
          <w:color w:val="70747C"/>
          <w:spacing w:val="-25"/>
          <w:w w:val="103"/>
        </w:rPr>
        <w:t>督</w:t>
      </w:r>
      <w:r>
        <w:rPr>
          <w:color w:val="70747C"/>
        </w:rPr>
        <w:t xml:space="preserve">促 </w:t>
      </w:r>
      <w:r>
        <w:rPr>
          <w:color w:val="70747C"/>
          <w:w w:val="93"/>
        </w:rPr>
        <w:t>其依法依规将废铅蓄电池交送正规收集处理渠道</w:t>
      </w:r>
      <w:r>
        <w:rPr>
          <w:color w:val="70747C"/>
          <w:spacing w:val="-3"/>
        </w:rPr>
        <w:t xml:space="preserve"> </w:t>
      </w:r>
      <w:r>
        <w:rPr>
          <w:color w:val="70747C"/>
          <w:spacing w:val="-78"/>
          <w:w w:val="111"/>
        </w:rPr>
        <w:t>，</w:t>
      </w:r>
      <w:r>
        <w:rPr>
          <w:color w:val="70747C"/>
          <w:w w:val="95"/>
        </w:rPr>
        <w:t>并纳</w:t>
      </w:r>
      <w:r>
        <w:rPr>
          <w:color w:val="70747C"/>
          <w:spacing w:val="-13"/>
          <w:w w:val="95"/>
        </w:rPr>
        <w:t>入</w:t>
      </w:r>
      <w:r>
        <w:rPr>
          <w:color w:val="70747C"/>
          <w:w w:val="95"/>
        </w:rPr>
        <w:t>相关</w:t>
      </w:r>
      <w:r>
        <w:rPr>
          <w:color w:val="70747C"/>
          <w:spacing w:val="-6"/>
          <w:w w:val="95"/>
        </w:rPr>
        <w:t>资</w:t>
      </w:r>
      <w:r>
        <w:rPr>
          <w:color w:val="70747C"/>
          <w:spacing w:val="-24"/>
          <w:w w:val="105"/>
        </w:rPr>
        <w:t>质</w:t>
      </w:r>
      <w:r>
        <w:rPr>
          <w:color w:val="70747C"/>
          <w:w w:val="93"/>
        </w:rPr>
        <w:t xml:space="preserve">管 </w:t>
      </w:r>
      <w:r>
        <w:rPr>
          <w:color w:val="70747C"/>
          <w:w w:val="94"/>
        </w:rPr>
        <w:t>理或考核评级指</w:t>
      </w:r>
      <w:r>
        <w:rPr>
          <w:color w:val="70747C"/>
          <w:spacing w:val="23"/>
          <w:w w:val="94"/>
        </w:rPr>
        <w:t>标</w:t>
      </w:r>
      <w:r>
        <w:rPr>
          <w:color w:val="70747C"/>
          <w:w w:val="94"/>
        </w:rPr>
        <w:t>体系</w:t>
      </w:r>
      <w:r>
        <w:rPr>
          <w:color w:val="70747C"/>
          <w:spacing w:val="-112"/>
        </w:rPr>
        <w:t xml:space="preserve"> </w:t>
      </w:r>
      <w:r>
        <w:rPr>
          <w:color w:val="898C97"/>
          <w:spacing w:val="-91"/>
          <w:w w:val="115"/>
        </w:rPr>
        <w:t>。</w:t>
      </w:r>
      <w:r>
        <w:rPr>
          <w:color w:val="70747C"/>
          <w:w w:val="37"/>
        </w:rPr>
        <w:t>（</w:t>
      </w:r>
      <w:r>
        <w:rPr>
          <w:color w:val="70747C"/>
          <w:spacing w:val="-97"/>
        </w:rPr>
        <w:t xml:space="preserve"> </w:t>
      </w:r>
      <w:r>
        <w:rPr>
          <w:color w:val="70747C"/>
          <w:w w:val="95"/>
        </w:rPr>
        <w:t>交通运输部</w:t>
      </w:r>
      <w:r>
        <w:rPr>
          <w:color w:val="70747C"/>
          <w:spacing w:val="-116"/>
        </w:rPr>
        <w:t xml:space="preserve"> </w:t>
      </w:r>
      <w:r>
        <w:rPr>
          <w:color w:val="70747C"/>
          <w:spacing w:val="-45"/>
          <w:w w:val="112"/>
        </w:rPr>
        <w:t>、</w:t>
      </w:r>
      <w:r>
        <w:rPr>
          <w:color w:val="70747C"/>
          <w:w w:val="95"/>
        </w:rPr>
        <w:t>生态环</w:t>
      </w:r>
      <w:r>
        <w:rPr>
          <w:color w:val="70747C"/>
          <w:spacing w:val="2"/>
          <w:w w:val="95"/>
        </w:rPr>
        <w:t>境</w:t>
      </w:r>
      <w:r>
        <w:rPr>
          <w:color w:val="70747C"/>
          <w:w w:val="95"/>
        </w:rPr>
        <w:t>部负责长期落实</w:t>
      </w:r>
      <w:r>
        <w:rPr>
          <w:color w:val="70747C"/>
          <w:spacing w:val="-93"/>
        </w:rPr>
        <w:t xml:space="preserve"> </w:t>
      </w:r>
      <w:r>
        <w:rPr>
          <w:color w:val="70747C"/>
          <w:w w:val="125"/>
        </w:rPr>
        <w:t xml:space="preserve">， </w:t>
      </w:r>
      <w:r>
        <w:rPr>
          <w:rFonts w:ascii="Times New Roman" w:hAnsi="Times New Roman" w:eastAsia="Times New Roman" w:cs="Times New Roman"/>
          <w:color w:val="70747C"/>
          <w:w w:val="99"/>
          <w:sz w:val="30"/>
          <w:szCs w:val="30"/>
        </w:rPr>
        <w:t>20</w:t>
      </w:r>
      <w:r>
        <w:rPr>
          <w:rFonts w:ascii="Times New Roman" w:hAnsi="Times New Roman" w:eastAsia="Times New Roman" w:cs="Times New Roman"/>
          <w:color w:val="70747C"/>
          <w:spacing w:val="8"/>
          <w:w w:val="99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70747C"/>
          <w:w w:val="84"/>
          <w:sz w:val="30"/>
          <w:szCs w:val="30"/>
        </w:rPr>
        <w:t>9</w:t>
      </w:r>
      <w:r>
        <w:rPr>
          <w:rFonts w:ascii="Times New Roman" w:hAnsi="Times New Roman" w:eastAsia="Times New Roman" w:cs="Times New Roman"/>
          <w:color w:val="70747C"/>
          <w:spacing w:val="7"/>
          <w:sz w:val="30"/>
          <w:szCs w:val="30"/>
        </w:rPr>
        <w:t xml:space="preserve"> </w:t>
      </w:r>
      <w:r>
        <w:rPr>
          <w:color w:val="70747C"/>
          <w:spacing w:val="-13"/>
          <w:w w:val="97"/>
        </w:rPr>
        <w:t>年</w:t>
      </w:r>
      <w:r>
        <w:rPr>
          <w:color w:val="70747C"/>
          <w:w w:val="95"/>
        </w:rPr>
        <w:t>启动</w:t>
      </w:r>
      <w:r>
        <w:rPr>
          <w:color w:val="70747C"/>
          <w:spacing w:val="-89"/>
        </w:rPr>
        <w:t xml:space="preserve"> </w:t>
      </w:r>
      <w:r>
        <w:rPr>
          <w:color w:val="70747C"/>
          <w:w w:val="38"/>
        </w:rPr>
        <w:t>）</w:t>
      </w:r>
    </w:p>
    <w:p>
      <w:pPr>
        <w:pStyle w:val="2"/>
        <w:spacing w:before="16" w:line="240" w:lineRule="auto"/>
        <w:ind w:left="2232" w:right="1327"/>
        <w:jc w:val="left"/>
      </w:pPr>
      <w:r>
        <w:rPr>
          <w:color w:val="70747C"/>
          <w:spacing w:val="-23"/>
        </w:rPr>
        <w:t>四、强化再生铅行业规范化管理</w:t>
      </w:r>
    </w:p>
    <w:p>
      <w:pPr>
        <w:pStyle w:val="2"/>
        <w:spacing w:before="192" w:line="352" w:lineRule="auto"/>
        <w:ind w:right="1327" w:firstLine="691"/>
        <w:jc w:val="left"/>
      </w:pPr>
      <w:r>
        <w:rPr>
          <w:color w:val="70747C"/>
          <w:w w:val="75"/>
        </w:rPr>
        <w:t>（</w:t>
      </w:r>
      <w:r>
        <w:rPr>
          <w:color w:val="70747C"/>
          <w:spacing w:val="-48"/>
          <w:w w:val="75"/>
        </w:rPr>
        <w:t xml:space="preserve"> </w:t>
      </w:r>
      <w:r>
        <w:rPr>
          <w:color w:val="70747C"/>
          <w:w w:val="95"/>
        </w:rPr>
        <w:t>十一</w:t>
      </w:r>
      <w:r>
        <w:rPr>
          <w:color w:val="70747C"/>
          <w:spacing w:val="-74"/>
          <w:w w:val="95"/>
        </w:rPr>
        <w:t xml:space="preserve"> </w:t>
      </w:r>
      <w:r>
        <w:rPr>
          <w:color w:val="70747C"/>
          <w:w w:val="75"/>
        </w:rPr>
        <w:t>）</w:t>
      </w:r>
      <w:r>
        <w:rPr>
          <w:color w:val="70747C"/>
          <w:spacing w:val="16"/>
          <w:w w:val="75"/>
        </w:rPr>
        <w:t xml:space="preserve"> </w:t>
      </w:r>
      <w:r>
        <w:rPr>
          <w:color w:val="70747C"/>
          <w:spacing w:val="-13"/>
          <w:w w:val="95"/>
        </w:rPr>
        <w:t>严格废铅蓄电池经营许可准入管理。制定并公布废铅蓄</w:t>
      </w:r>
      <w:r>
        <w:rPr>
          <w:color w:val="70747C"/>
          <w:w w:val="95"/>
        </w:rPr>
        <w:t xml:space="preserve"> </w:t>
      </w:r>
      <w:r>
        <w:rPr>
          <w:color w:val="70747C"/>
          <w:spacing w:val="-3"/>
          <w:w w:val="90"/>
        </w:rPr>
        <w:t xml:space="preserve">电池危险废物经营许可证审查指南  </w:t>
      </w:r>
      <w:r>
        <w:rPr>
          <w:color w:val="898C97"/>
          <w:spacing w:val="-26"/>
          <w:w w:val="90"/>
        </w:rPr>
        <w:t>，</w:t>
      </w:r>
      <w:r>
        <w:rPr>
          <w:color w:val="70747C"/>
          <w:spacing w:val="-26"/>
          <w:w w:val="90"/>
        </w:rPr>
        <w:t xml:space="preserve">修订 </w:t>
      </w:r>
      <w:r>
        <w:rPr>
          <w:color w:val="70747C"/>
          <w:spacing w:val="7"/>
          <w:w w:val="90"/>
        </w:rPr>
        <w:t xml:space="preserve"> </w:t>
      </w:r>
      <w:r>
        <w:rPr>
          <w:color w:val="70747C"/>
          <w:w w:val="90"/>
        </w:rPr>
        <w:t>《废铅酸蓄电池处理污染控</w:t>
      </w:r>
    </w:p>
    <w:p>
      <w:pPr>
        <w:spacing w:before="2" w:line="240" w:lineRule="auto"/>
        <w:rPr>
          <w:rFonts w:ascii="宋体" w:hAnsi="宋体" w:eastAsia="宋体" w:cs="宋体"/>
          <w:sz w:val="25"/>
          <w:szCs w:val="25"/>
        </w:rPr>
      </w:pPr>
    </w:p>
    <w:p>
      <w:pPr>
        <w:spacing w:before="0"/>
        <w:ind w:left="0" w:right="1444" w:firstLine="0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70747C"/>
          <w:w w:val="105"/>
          <w:sz w:val="29"/>
          <w:szCs w:val="29"/>
        </w:rPr>
        <w:t xml:space="preserve">一 </w:t>
      </w:r>
      <w:r>
        <w:rPr>
          <w:rFonts w:ascii="Times New Roman" w:hAnsi="Times New Roman" w:eastAsia="Times New Roman" w:cs="Times New Roman"/>
          <w:color w:val="70747C"/>
          <w:w w:val="105"/>
          <w:sz w:val="25"/>
          <w:szCs w:val="25"/>
        </w:rPr>
        <w:t xml:space="preserve">7  </w:t>
      </w:r>
      <w:r>
        <w:rPr>
          <w:rFonts w:ascii="Times New Roman" w:hAnsi="Times New Roman" w:eastAsia="Times New Roman" w:cs="Times New Roman"/>
          <w:color w:val="70747C"/>
          <w:spacing w:val="33"/>
          <w:w w:val="105"/>
          <w:sz w:val="25"/>
          <w:szCs w:val="25"/>
        </w:rPr>
        <w:t xml:space="preserve"> </w:t>
      </w:r>
      <w:r>
        <w:rPr>
          <w:rFonts w:ascii="宋体" w:hAnsi="宋体" w:eastAsia="宋体" w:cs="宋体"/>
          <w:color w:val="898C97"/>
          <w:w w:val="105"/>
          <w:sz w:val="29"/>
          <w:szCs w:val="29"/>
        </w:rPr>
        <w:t>一</w:t>
      </w:r>
    </w:p>
    <w:p>
      <w:pPr>
        <w:spacing w:after="0"/>
        <w:jc w:val="right"/>
        <w:rPr>
          <w:rFonts w:ascii="宋体" w:hAnsi="宋体" w:eastAsia="宋体" w:cs="宋体"/>
          <w:sz w:val="29"/>
          <w:szCs w:val="29"/>
        </w:rPr>
        <w:sectPr>
          <w:headerReference r:id="rId10" w:type="default"/>
          <w:footerReference r:id="rId11" w:type="default"/>
          <w:pgSz w:w="11930" w:h="16880"/>
          <w:pgMar w:top="0" w:right="0" w:bottom="280" w:left="0" w:header="0" w:footer="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0" w:line="240" w:lineRule="auto"/>
        <w:rPr>
          <w:rFonts w:ascii="宋体" w:hAnsi="宋体" w:eastAsia="宋体" w:cs="宋体"/>
          <w:sz w:val="26"/>
          <w:szCs w:val="26"/>
        </w:rPr>
      </w:pPr>
    </w:p>
    <w:p>
      <w:pPr>
        <w:spacing w:before="13" w:line="381" w:lineRule="auto"/>
        <w:ind w:left="1512" w:right="1327" w:firstLine="14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5E626B"/>
          <w:w w:val="98"/>
          <w:sz w:val="28"/>
          <w:szCs w:val="28"/>
        </w:rPr>
        <w:t>制技术规范</w:t>
      </w:r>
      <w:r>
        <w:rPr>
          <w:rFonts w:ascii="宋体" w:hAnsi="宋体" w:eastAsia="宋体" w:cs="宋体"/>
          <w:color w:val="5E626B"/>
          <w:spacing w:val="24"/>
          <w:w w:val="98"/>
          <w:sz w:val="28"/>
          <w:szCs w:val="28"/>
        </w:rPr>
        <w:t>》</w:t>
      </w:r>
      <w:r>
        <w:rPr>
          <w:rFonts w:ascii="宋体" w:hAnsi="宋体" w:eastAsia="宋体" w:cs="宋体"/>
          <w:color w:val="5E626B"/>
          <w:spacing w:val="-78"/>
          <w:w w:val="123"/>
          <w:sz w:val="28"/>
          <w:szCs w:val="28"/>
        </w:rPr>
        <w:t>，</w:t>
      </w:r>
      <w:r>
        <w:rPr>
          <w:rFonts w:ascii="宋体" w:hAnsi="宋体" w:eastAsia="宋体" w:cs="宋体"/>
          <w:color w:val="5E626B"/>
          <w:w w:val="106"/>
          <w:sz w:val="28"/>
          <w:szCs w:val="28"/>
        </w:rPr>
        <w:t>严格许可条件</w:t>
      </w:r>
      <w:r>
        <w:rPr>
          <w:rFonts w:ascii="宋体" w:hAnsi="宋体" w:eastAsia="宋体" w:cs="宋体"/>
          <w:color w:val="5E626B"/>
          <w:spacing w:val="-8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spacing w:val="-64"/>
          <w:w w:val="123"/>
          <w:sz w:val="28"/>
          <w:szCs w:val="28"/>
        </w:rPr>
        <w:t>，</w:t>
      </w:r>
      <w:r>
        <w:rPr>
          <w:rFonts w:ascii="宋体" w:hAnsi="宋体" w:eastAsia="宋体" w:cs="宋体"/>
          <w:color w:val="5E626B"/>
          <w:w w:val="105"/>
          <w:sz w:val="28"/>
          <w:szCs w:val="28"/>
        </w:rPr>
        <w:t xml:space="preserve">禁止无合法再生铅能力的企业拆解废 </w:t>
      </w:r>
      <w:r>
        <w:rPr>
          <w:rFonts w:ascii="宋体" w:hAnsi="宋体" w:eastAsia="宋体" w:cs="宋体"/>
          <w:color w:val="5E626B"/>
          <w:w w:val="103"/>
          <w:sz w:val="28"/>
          <w:szCs w:val="28"/>
        </w:rPr>
        <w:t>铅蓄电池</w:t>
      </w:r>
      <w:r>
        <w:rPr>
          <w:rFonts w:ascii="宋体" w:hAnsi="宋体" w:eastAsia="宋体" w:cs="宋体"/>
          <w:color w:val="5E626B"/>
          <w:spacing w:val="-9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777B83"/>
          <w:spacing w:val="-90"/>
          <w:w w:val="127"/>
          <w:sz w:val="28"/>
          <w:szCs w:val="28"/>
        </w:rPr>
        <w:t>。</w:t>
      </w:r>
      <w:r>
        <w:rPr>
          <w:rFonts w:ascii="宋体" w:hAnsi="宋体" w:eastAsia="宋体" w:cs="宋体"/>
          <w:color w:val="4D5057"/>
          <w:w w:val="38"/>
          <w:sz w:val="28"/>
          <w:szCs w:val="28"/>
        </w:rPr>
        <w:t>（</w:t>
      </w:r>
      <w:r>
        <w:rPr>
          <w:rFonts w:ascii="宋体" w:hAnsi="宋体" w:eastAsia="宋体" w:cs="宋体"/>
          <w:color w:val="4D5057"/>
          <w:spacing w:val="-67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w w:val="104"/>
          <w:sz w:val="28"/>
          <w:szCs w:val="28"/>
        </w:rPr>
        <w:t>生态环境部负责落实</w:t>
      </w:r>
      <w:r>
        <w:rPr>
          <w:rFonts w:ascii="宋体" w:hAnsi="宋体" w:eastAsia="宋体" w:cs="宋体"/>
          <w:color w:val="4D5057"/>
          <w:spacing w:val="-8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spacing w:val="-109"/>
          <w:w w:val="139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color w:val="4D5057"/>
          <w:w w:val="97"/>
          <w:sz w:val="30"/>
          <w:szCs w:val="30"/>
        </w:rPr>
        <w:t>20</w:t>
      </w:r>
      <w:r>
        <w:rPr>
          <w:rFonts w:ascii="Times New Roman" w:hAnsi="Times New Roman" w:eastAsia="Times New Roman" w:cs="Times New Roman"/>
          <w:color w:val="4D5057"/>
          <w:spacing w:val="9"/>
          <w:w w:val="97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4D5057"/>
          <w:w w:val="90"/>
          <w:sz w:val="30"/>
          <w:szCs w:val="30"/>
        </w:rPr>
        <w:t>9</w:t>
      </w:r>
      <w:r>
        <w:rPr>
          <w:rFonts w:ascii="Times New Roman" w:hAnsi="Times New Roman" w:eastAsia="Times New Roman" w:cs="Times New Roman"/>
          <w:color w:val="4D5057"/>
          <w:spacing w:val="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D5057"/>
          <w:w w:val="104"/>
          <w:sz w:val="28"/>
          <w:szCs w:val="28"/>
        </w:rPr>
        <w:t>年底前完成</w:t>
      </w:r>
      <w:r>
        <w:rPr>
          <w:rFonts w:ascii="宋体" w:hAnsi="宋体" w:eastAsia="宋体" w:cs="宋体"/>
          <w:color w:val="4D5057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w w:val="39"/>
          <w:sz w:val="28"/>
          <w:szCs w:val="28"/>
        </w:rPr>
        <w:t>）</w:t>
      </w:r>
    </w:p>
    <w:p>
      <w:pPr>
        <w:spacing w:before="0" w:line="381" w:lineRule="auto"/>
        <w:ind w:left="1512" w:right="1327" w:firstLine="727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5E626B"/>
          <w:w w:val="41"/>
          <w:sz w:val="28"/>
          <w:szCs w:val="28"/>
        </w:rPr>
        <w:t>（</w:t>
      </w:r>
      <w:r>
        <w:rPr>
          <w:rFonts w:ascii="宋体" w:hAnsi="宋体" w:eastAsia="宋体" w:cs="宋体"/>
          <w:color w:val="5E626B"/>
          <w:spacing w:val="-9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w w:val="109"/>
          <w:sz w:val="28"/>
          <w:szCs w:val="28"/>
        </w:rPr>
        <w:t>十二</w:t>
      </w:r>
      <w:r>
        <w:rPr>
          <w:rFonts w:ascii="宋体" w:hAnsi="宋体" w:eastAsia="宋体" w:cs="宋体"/>
          <w:color w:val="5E626B"/>
          <w:spacing w:val="-8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w w:val="39"/>
          <w:sz w:val="28"/>
          <w:szCs w:val="28"/>
        </w:rPr>
        <w:t>）</w:t>
      </w:r>
      <w:r>
        <w:rPr>
          <w:rFonts w:ascii="宋体" w:hAnsi="宋体" w:eastAsia="宋体" w:cs="宋体"/>
          <w:color w:val="5E626B"/>
          <w:spacing w:val="-4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spacing w:val="-11"/>
          <w:w w:val="117"/>
          <w:sz w:val="28"/>
          <w:szCs w:val="28"/>
        </w:rPr>
        <w:t>加</w:t>
      </w:r>
      <w:r>
        <w:rPr>
          <w:rFonts w:ascii="宋体" w:hAnsi="宋体" w:eastAsia="宋体" w:cs="宋体"/>
          <w:color w:val="5E626B"/>
          <w:w w:val="106"/>
          <w:sz w:val="28"/>
          <w:szCs w:val="28"/>
        </w:rPr>
        <w:t>强再生铅</w:t>
      </w:r>
      <w:r>
        <w:rPr>
          <w:rFonts w:ascii="宋体" w:hAnsi="宋体" w:eastAsia="宋体" w:cs="宋体"/>
          <w:color w:val="5E626B"/>
          <w:spacing w:val="-1"/>
          <w:w w:val="106"/>
          <w:sz w:val="28"/>
          <w:szCs w:val="28"/>
        </w:rPr>
        <w:t>企</w:t>
      </w:r>
      <w:r>
        <w:rPr>
          <w:rFonts w:ascii="宋体" w:hAnsi="宋体" w:eastAsia="宋体" w:cs="宋体"/>
          <w:color w:val="5E626B"/>
          <w:w w:val="106"/>
          <w:sz w:val="28"/>
          <w:szCs w:val="28"/>
        </w:rPr>
        <w:t>业危</w:t>
      </w:r>
      <w:r>
        <w:rPr>
          <w:rFonts w:ascii="宋体" w:hAnsi="宋体" w:eastAsia="宋体" w:cs="宋体"/>
          <w:color w:val="5E626B"/>
          <w:spacing w:val="-12"/>
          <w:w w:val="106"/>
          <w:sz w:val="28"/>
          <w:szCs w:val="28"/>
        </w:rPr>
        <w:t>险</w:t>
      </w:r>
      <w:r>
        <w:rPr>
          <w:rFonts w:ascii="宋体" w:hAnsi="宋体" w:eastAsia="宋体" w:cs="宋体"/>
          <w:color w:val="5E626B"/>
          <w:spacing w:val="-23"/>
          <w:w w:val="116"/>
          <w:sz w:val="28"/>
          <w:szCs w:val="28"/>
        </w:rPr>
        <w:t>废</w:t>
      </w:r>
      <w:r>
        <w:rPr>
          <w:rFonts w:ascii="宋体" w:hAnsi="宋体" w:eastAsia="宋体" w:cs="宋体"/>
          <w:color w:val="5E626B"/>
          <w:w w:val="105"/>
          <w:sz w:val="28"/>
          <w:szCs w:val="28"/>
        </w:rPr>
        <w:t>物规</w:t>
      </w:r>
      <w:r>
        <w:rPr>
          <w:rFonts w:ascii="宋体" w:hAnsi="宋体" w:eastAsia="宋体" w:cs="宋体"/>
          <w:color w:val="5E626B"/>
          <w:spacing w:val="-4"/>
          <w:w w:val="105"/>
          <w:sz w:val="28"/>
          <w:szCs w:val="28"/>
        </w:rPr>
        <w:t>范</w:t>
      </w:r>
      <w:r>
        <w:rPr>
          <w:rFonts w:ascii="宋体" w:hAnsi="宋体" w:eastAsia="宋体" w:cs="宋体"/>
          <w:color w:val="5E626B"/>
          <w:spacing w:val="-16"/>
          <w:w w:val="116"/>
          <w:sz w:val="28"/>
          <w:szCs w:val="28"/>
        </w:rPr>
        <w:t>化</w:t>
      </w:r>
      <w:r>
        <w:rPr>
          <w:rFonts w:ascii="宋体" w:hAnsi="宋体" w:eastAsia="宋体" w:cs="宋体"/>
          <w:color w:val="5E626B"/>
          <w:w w:val="107"/>
          <w:sz w:val="28"/>
          <w:szCs w:val="28"/>
        </w:rPr>
        <w:t>管</w:t>
      </w:r>
      <w:r>
        <w:rPr>
          <w:rFonts w:ascii="宋体" w:hAnsi="宋体" w:eastAsia="宋体" w:cs="宋体"/>
          <w:color w:val="5E626B"/>
          <w:spacing w:val="12"/>
          <w:w w:val="107"/>
          <w:sz w:val="28"/>
          <w:szCs w:val="28"/>
        </w:rPr>
        <w:t>理</w:t>
      </w:r>
      <w:r>
        <w:rPr>
          <w:rFonts w:ascii="宋体" w:hAnsi="宋体" w:eastAsia="宋体" w:cs="宋体"/>
          <w:color w:val="5E626B"/>
          <w:spacing w:val="-90"/>
          <w:w w:val="127"/>
          <w:sz w:val="28"/>
          <w:szCs w:val="28"/>
        </w:rPr>
        <w:t>。</w:t>
      </w:r>
      <w:r>
        <w:rPr>
          <w:rFonts w:ascii="宋体" w:hAnsi="宋体" w:eastAsia="宋体" w:cs="宋体"/>
          <w:color w:val="5E626B"/>
          <w:w w:val="103"/>
          <w:sz w:val="28"/>
          <w:szCs w:val="28"/>
        </w:rPr>
        <w:t xml:space="preserve">将再生铅企业作 </w:t>
      </w:r>
      <w:r>
        <w:rPr>
          <w:rFonts w:ascii="宋体" w:hAnsi="宋体" w:eastAsia="宋体" w:cs="宋体"/>
          <w:color w:val="5E626B"/>
          <w:w w:val="106"/>
          <w:sz w:val="28"/>
          <w:szCs w:val="28"/>
        </w:rPr>
        <w:t>为危</w:t>
      </w:r>
      <w:r>
        <w:rPr>
          <w:rFonts w:ascii="宋体" w:hAnsi="宋体" w:eastAsia="宋体" w:cs="宋体"/>
          <w:color w:val="5E626B"/>
          <w:spacing w:val="-20"/>
          <w:w w:val="106"/>
          <w:sz w:val="28"/>
          <w:szCs w:val="28"/>
        </w:rPr>
        <w:t>险</w:t>
      </w:r>
      <w:r>
        <w:rPr>
          <w:rFonts w:ascii="宋体" w:hAnsi="宋体" w:eastAsia="宋体" w:cs="宋体"/>
          <w:color w:val="5E626B"/>
          <w:w w:val="104"/>
          <w:sz w:val="28"/>
          <w:szCs w:val="28"/>
        </w:rPr>
        <w:t>废物规范化管理工作的重点</w:t>
      </w:r>
      <w:r>
        <w:rPr>
          <w:rFonts w:ascii="宋体" w:hAnsi="宋体" w:eastAsia="宋体" w:cs="宋体"/>
          <w:color w:val="5E626B"/>
          <w:spacing w:val="-49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spacing w:val="-86"/>
          <w:w w:val="123"/>
          <w:sz w:val="28"/>
          <w:szCs w:val="28"/>
        </w:rPr>
        <w:t>，</w:t>
      </w:r>
      <w:r>
        <w:rPr>
          <w:rFonts w:ascii="宋体" w:hAnsi="宋体" w:eastAsia="宋体" w:cs="宋体"/>
          <w:color w:val="5E626B"/>
          <w:w w:val="105"/>
          <w:sz w:val="28"/>
          <w:szCs w:val="28"/>
        </w:rPr>
        <w:t>提升再生铅企业危</w:t>
      </w:r>
      <w:r>
        <w:rPr>
          <w:rFonts w:ascii="宋体" w:hAnsi="宋体" w:eastAsia="宋体" w:cs="宋体"/>
          <w:color w:val="5E626B"/>
          <w:spacing w:val="18"/>
          <w:w w:val="105"/>
          <w:sz w:val="28"/>
          <w:szCs w:val="28"/>
        </w:rPr>
        <w:t>险</w:t>
      </w:r>
      <w:r>
        <w:rPr>
          <w:rFonts w:ascii="宋体" w:hAnsi="宋体" w:eastAsia="宋体" w:cs="宋体"/>
          <w:color w:val="5E626B"/>
          <w:w w:val="103"/>
          <w:sz w:val="28"/>
          <w:szCs w:val="28"/>
        </w:rPr>
        <w:t xml:space="preserve">废物规范化 </w:t>
      </w:r>
      <w:r>
        <w:rPr>
          <w:rFonts w:ascii="宋体" w:hAnsi="宋体" w:eastAsia="宋体" w:cs="宋体"/>
          <w:color w:val="5E626B"/>
          <w:w w:val="106"/>
          <w:sz w:val="28"/>
          <w:szCs w:val="28"/>
        </w:rPr>
        <w:t>管理水平</w:t>
      </w:r>
      <w:r>
        <w:rPr>
          <w:rFonts w:ascii="宋体" w:hAnsi="宋体" w:eastAsia="宋体" w:cs="宋体"/>
          <w:color w:val="5E626B"/>
          <w:spacing w:val="-10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777B83"/>
          <w:spacing w:val="-66"/>
          <w:w w:val="116"/>
          <w:sz w:val="28"/>
          <w:szCs w:val="28"/>
        </w:rPr>
        <w:t>。</w:t>
      </w:r>
      <w:r>
        <w:rPr>
          <w:rFonts w:ascii="宋体" w:hAnsi="宋体" w:eastAsia="宋体" w:cs="宋体"/>
          <w:color w:val="4D5057"/>
          <w:w w:val="41"/>
          <w:sz w:val="28"/>
          <w:szCs w:val="28"/>
        </w:rPr>
        <w:t>（</w:t>
      </w:r>
      <w:r>
        <w:rPr>
          <w:rFonts w:ascii="宋体" w:hAnsi="宋体" w:eastAsia="宋体" w:cs="宋体"/>
          <w:color w:val="4D5057"/>
          <w:spacing w:val="-6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w w:val="106"/>
          <w:sz w:val="28"/>
          <w:szCs w:val="28"/>
        </w:rPr>
        <w:t>生态环境部负</w:t>
      </w:r>
      <w:r>
        <w:rPr>
          <w:rFonts w:ascii="宋体" w:hAnsi="宋体" w:eastAsia="宋体" w:cs="宋体"/>
          <w:color w:val="4D5057"/>
          <w:spacing w:val="10"/>
          <w:w w:val="106"/>
          <w:sz w:val="28"/>
          <w:szCs w:val="28"/>
        </w:rPr>
        <w:t>责</w:t>
      </w:r>
      <w:r>
        <w:rPr>
          <w:rFonts w:ascii="宋体" w:hAnsi="宋体" w:eastAsia="宋体" w:cs="宋体"/>
          <w:color w:val="4D5057"/>
          <w:w w:val="107"/>
          <w:sz w:val="28"/>
          <w:szCs w:val="28"/>
        </w:rPr>
        <w:t>长期落实</w:t>
      </w:r>
      <w:r>
        <w:rPr>
          <w:rFonts w:ascii="宋体" w:hAnsi="宋体" w:eastAsia="宋体" w:cs="宋体"/>
          <w:color w:val="4D5057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w w:val="39"/>
          <w:sz w:val="28"/>
          <w:szCs w:val="28"/>
        </w:rPr>
        <w:t>）</w:t>
      </w:r>
      <w:r>
        <w:rPr>
          <w:rFonts w:ascii="宋体" w:hAnsi="宋体" w:eastAsia="宋体" w:cs="宋体"/>
          <w:color w:val="4D5057"/>
          <w:spacing w:val="-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w w:val="104"/>
          <w:sz w:val="28"/>
          <w:szCs w:val="28"/>
        </w:rPr>
        <w:t>再生铅企业</w:t>
      </w:r>
      <w:r>
        <w:rPr>
          <w:rFonts w:ascii="宋体" w:hAnsi="宋体" w:eastAsia="宋体" w:cs="宋体"/>
          <w:color w:val="4D5057"/>
          <w:spacing w:val="-99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w w:val="104"/>
          <w:sz w:val="28"/>
          <w:szCs w:val="28"/>
        </w:rPr>
        <w:t>应依法安装自</w:t>
      </w:r>
      <w:r>
        <w:rPr>
          <w:rFonts w:ascii="宋体" w:hAnsi="宋体" w:eastAsia="宋体" w:cs="宋体"/>
          <w:color w:val="4D5057"/>
          <w:spacing w:val="-8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w w:val="97"/>
          <w:sz w:val="28"/>
          <w:szCs w:val="28"/>
        </w:rPr>
        <w:t xml:space="preserve">动 </w:t>
      </w:r>
      <w:r>
        <w:rPr>
          <w:rFonts w:ascii="宋体" w:hAnsi="宋体" w:eastAsia="宋体" w:cs="宋体"/>
          <w:color w:val="5E626B"/>
          <w:w w:val="104"/>
          <w:sz w:val="28"/>
          <w:szCs w:val="28"/>
        </w:rPr>
        <w:t>监测和视频监控设备</w:t>
      </w:r>
      <w:r>
        <w:rPr>
          <w:rFonts w:ascii="宋体" w:hAnsi="宋体" w:eastAsia="宋体" w:cs="宋体"/>
          <w:color w:val="5E626B"/>
          <w:spacing w:val="2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w w:val="38"/>
          <w:sz w:val="28"/>
          <w:szCs w:val="28"/>
        </w:rPr>
        <w:t>（</w:t>
      </w:r>
      <w:r>
        <w:rPr>
          <w:rFonts w:ascii="宋体" w:hAnsi="宋体" w:eastAsia="宋体" w:cs="宋体"/>
          <w:color w:val="5E626B"/>
          <w:spacing w:val="-5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w w:val="97"/>
          <w:sz w:val="28"/>
          <w:szCs w:val="28"/>
        </w:rPr>
        <w:t>即</w:t>
      </w:r>
      <w:r>
        <w:rPr>
          <w:rFonts w:ascii="宋体" w:hAnsi="宋体" w:eastAsia="宋体" w:cs="宋体"/>
          <w:color w:val="5E626B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w w:val="67"/>
          <w:sz w:val="28"/>
          <w:szCs w:val="28"/>
        </w:rPr>
        <w:t>“装”</w:t>
      </w:r>
      <w:r>
        <w:rPr>
          <w:rFonts w:ascii="宋体" w:hAnsi="宋体" w:eastAsia="宋体" w:cs="宋体"/>
          <w:color w:val="5E626B"/>
          <w:spacing w:val="-7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spacing w:val="-3"/>
          <w:w w:val="42"/>
          <w:sz w:val="28"/>
          <w:szCs w:val="28"/>
        </w:rPr>
        <w:t>）</w:t>
      </w:r>
      <w:r>
        <w:rPr>
          <w:rFonts w:ascii="宋体" w:hAnsi="宋体" w:eastAsia="宋体" w:cs="宋体"/>
          <w:color w:val="5E626B"/>
          <w:spacing w:val="-78"/>
          <w:w w:val="123"/>
          <w:sz w:val="28"/>
          <w:szCs w:val="28"/>
        </w:rPr>
        <w:t>，</w:t>
      </w:r>
      <w:r>
        <w:rPr>
          <w:rFonts w:ascii="宋体" w:hAnsi="宋体" w:eastAsia="宋体" w:cs="宋体"/>
          <w:color w:val="5E626B"/>
          <w:w w:val="103"/>
          <w:sz w:val="28"/>
          <w:szCs w:val="28"/>
        </w:rPr>
        <w:t xml:space="preserve">在厂区门口树立电子显示屏用于信 </w:t>
      </w:r>
      <w:r>
        <w:rPr>
          <w:rFonts w:ascii="宋体" w:hAnsi="宋体" w:eastAsia="宋体" w:cs="宋体"/>
          <w:color w:val="5E626B"/>
          <w:spacing w:val="-25"/>
          <w:w w:val="104"/>
          <w:sz w:val="28"/>
          <w:szCs w:val="28"/>
        </w:rPr>
        <w:t>息</w:t>
      </w:r>
      <w:r>
        <w:rPr>
          <w:rFonts w:ascii="宋体" w:hAnsi="宋体" w:eastAsia="宋体" w:cs="宋体"/>
          <w:color w:val="5E626B"/>
          <w:spacing w:val="-25"/>
          <w:w w:val="122"/>
          <w:sz w:val="28"/>
          <w:szCs w:val="28"/>
        </w:rPr>
        <w:t>公</w:t>
      </w:r>
      <w:r>
        <w:rPr>
          <w:rFonts w:ascii="宋体" w:hAnsi="宋体" w:eastAsia="宋体" w:cs="宋体"/>
          <w:color w:val="5E626B"/>
          <w:w w:val="99"/>
          <w:sz w:val="28"/>
          <w:szCs w:val="28"/>
        </w:rPr>
        <w:t>开</w:t>
      </w:r>
      <w:r>
        <w:rPr>
          <w:rFonts w:ascii="宋体" w:hAnsi="宋体" w:eastAsia="宋体" w:cs="宋体"/>
          <w:color w:val="5E626B"/>
          <w:spacing w:val="-79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w w:val="38"/>
          <w:sz w:val="28"/>
          <w:szCs w:val="28"/>
        </w:rPr>
        <w:t>（</w:t>
      </w:r>
      <w:r>
        <w:rPr>
          <w:rFonts w:ascii="宋体" w:hAnsi="宋体" w:eastAsia="宋体" w:cs="宋体"/>
          <w:color w:val="5E626B"/>
          <w:spacing w:val="-5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w w:val="103"/>
          <w:sz w:val="28"/>
          <w:szCs w:val="28"/>
        </w:rPr>
        <w:t>即</w:t>
      </w:r>
      <w:r>
        <w:rPr>
          <w:rFonts w:ascii="宋体" w:hAnsi="宋体" w:eastAsia="宋体" w:cs="宋体"/>
          <w:color w:val="5E626B"/>
          <w:spacing w:val="-69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w w:val="67"/>
          <w:sz w:val="28"/>
          <w:szCs w:val="28"/>
        </w:rPr>
        <w:t>“树”</w:t>
      </w:r>
      <w:r>
        <w:rPr>
          <w:rFonts w:ascii="宋体" w:hAnsi="宋体" w:eastAsia="宋体" w:cs="宋体"/>
          <w:color w:val="5E626B"/>
          <w:spacing w:val="-7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spacing w:val="-10"/>
          <w:w w:val="42"/>
          <w:sz w:val="28"/>
          <w:szCs w:val="28"/>
        </w:rPr>
        <w:t>）</w:t>
      </w:r>
      <w:r>
        <w:rPr>
          <w:rFonts w:ascii="宋体" w:hAnsi="宋体" w:eastAsia="宋体" w:cs="宋体"/>
          <w:color w:val="5E626B"/>
          <w:w w:val="140"/>
          <w:sz w:val="28"/>
          <w:szCs w:val="28"/>
        </w:rPr>
        <w:t>，</w:t>
      </w:r>
      <w:r>
        <w:rPr>
          <w:rFonts w:ascii="宋体" w:hAnsi="宋体" w:eastAsia="宋体" w:cs="宋体"/>
          <w:color w:val="5E626B"/>
          <w:spacing w:val="-280"/>
          <w:w w:val="140"/>
          <w:sz w:val="28"/>
          <w:szCs w:val="28"/>
        </w:rPr>
        <w:t>逐</w:t>
      </w:r>
      <w:r>
        <w:rPr>
          <w:rFonts w:ascii="宋体" w:hAnsi="宋体" w:eastAsia="宋体" w:cs="宋体"/>
          <w:color w:val="5E626B"/>
          <w:w w:val="103"/>
          <w:sz w:val="28"/>
          <w:szCs w:val="28"/>
        </w:rPr>
        <w:t>步将实时监控数据与各级生态环境部门联网</w:t>
      </w:r>
      <w:r>
        <w:rPr>
          <w:rFonts w:ascii="宋体" w:hAnsi="宋体" w:eastAsia="宋体" w:cs="宋体"/>
          <w:color w:val="5E626B"/>
          <w:spacing w:val="5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w w:val="38"/>
          <w:sz w:val="28"/>
          <w:szCs w:val="28"/>
        </w:rPr>
        <w:t>（</w:t>
      </w:r>
      <w:r>
        <w:rPr>
          <w:rFonts w:ascii="宋体" w:hAnsi="宋体" w:eastAsia="宋体" w:cs="宋体"/>
          <w:color w:val="5E626B"/>
          <w:spacing w:val="-5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w w:val="97"/>
          <w:sz w:val="28"/>
          <w:szCs w:val="28"/>
        </w:rPr>
        <w:t xml:space="preserve">即 </w:t>
      </w:r>
      <w:r>
        <w:rPr>
          <w:rFonts w:ascii="宋体" w:hAnsi="宋体" w:eastAsia="宋体" w:cs="宋体"/>
          <w:color w:val="5E626B"/>
          <w:w w:val="76"/>
          <w:sz w:val="28"/>
          <w:szCs w:val="28"/>
        </w:rPr>
        <w:t>“</w:t>
      </w:r>
      <w:r>
        <w:rPr>
          <w:rFonts w:ascii="宋体" w:hAnsi="宋体" w:eastAsia="宋体" w:cs="宋体"/>
          <w:color w:val="5E626B"/>
          <w:spacing w:val="-1"/>
          <w:w w:val="76"/>
          <w:sz w:val="28"/>
          <w:szCs w:val="28"/>
        </w:rPr>
        <w:t>联</w:t>
      </w:r>
      <w:r>
        <w:rPr>
          <w:rFonts w:ascii="宋体" w:hAnsi="宋体" w:eastAsia="宋体" w:cs="宋体"/>
          <w:color w:val="5E626B"/>
          <w:w w:val="49"/>
          <w:sz w:val="28"/>
          <w:szCs w:val="28"/>
        </w:rPr>
        <w:t>”</w:t>
      </w:r>
      <w:r>
        <w:rPr>
          <w:rFonts w:ascii="宋体" w:hAnsi="宋体" w:eastAsia="宋体" w:cs="宋体"/>
          <w:color w:val="5E626B"/>
          <w:spacing w:val="-6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spacing w:val="-9"/>
          <w:w w:val="39"/>
          <w:sz w:val="28"/>
          <w:szCs w:val="28"/>
        </w:rPr>
        <w:t>）</w:t>
      </w:r>
      <w:r>
        <w:rPr>
          <w:rFonts w:ascii="宋体" w:hAnsi="宋体" w:eastAsia="宋体" w:cs="宋体"/>
          <w:color w:val="5E626B"/>
          <w:spacing w:val="-130"/>
          <w:w w:val="139"/>
          <w:sz w:val="28"/>
          <w:szCs w:val="28"/>
        </w:rPr>
        <w:t>，</w:t>
      </w:r>
      <w:r>
        <w:rPr>
          <w:rFonts w:ascii="宋体" w:hAnsi="宋体" w:eastAsia="宋体" w:cs="宋体"/>
          <w:color w:val="5E626B"/>
          <w:w w:val="104"/>
          <w:sz w:val="28"/>
          <w:szCs w:val="28"/>
        </w:rPr>
        <w:t>实</w:t>
      </w:r>
      <w:r>
        <w:rPr>
          <w:rFonts w:ascii="宋体" w:hAnsi="宋体" w:eastAsia="宋体" w:cs="宋体"/>
          <w:color w:val="5E626B"/>
          <w:spacing w:val="-21"/>
          <w:w w:val="104"/>
          <w:sz w:val="28"/>
          <w:szCs w:val="28"/>
        </w:rPr>
        <w:t>现</w:t>
      </w:r>
      <w:r>
        <w:rPr>
          <w:rFonts w:ascii="宋体" w:hAnsi="宋体" w:eastAsia="宋体" w:cs="宋体"/>
          <w:color w:val="5E626B"/>
          <w:w w:val="106"/>
          <w:sz w:val="28"/>
          <w:szCs w:val="28"/>
        </w:rPr>
        <w:t>信息化管理</w:t>
      </w:r>
      <w:r>
        <w:rPr>
          <w:rFonts w:ascii="宋体" w:hAnsi="宋体" w:eastAsia="宋体" w:cs="宋体"/>
          <w:color w:val="5E626B"/>
          <w:spacing w:val="-11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spacing w:val="-95"/>
          <w:w w:val="116"/>
          <w:sz w:val="28"/>
          <w:szCs w:val="28"/>
        </w:rPr>
        <w:t>。</w:t>
      </w:r>
      <w:r>
        <w:rPr>
          <w:rFonts w:ascii="宋体" w:hAnsi="宋体" w:eastAsia="宋体" w:cs="宋体"/>
          <w:color w:val="5E626B"/>
          <w:w w:val="38"/>
          <w:sz w:val="28"/>
          <w:szCs w:val="28"/>
        </w:rPr>
        <w:t>（</w:t>
      </w:r>
      <w:r>
        <w:rPr>
          <w:rFonts w:ascii="宋体" w:hAnsi="宋体" w:eastAsia="宋体" w:cs="宋体"/>
          <w:color w:val="5E626B"/>
          <w:spacing w:val="-67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w w:val="104"/>
          <w:sz w:val="28"/>
          <w:szCs w:val="28"/>
        </w:rPr>
        <w:t>生态环境部负责落实</w:t>
      </w:r>
      <w:r>
        <w:rPr>
          <w:rFonts w:ascii="宋体" w:hAnsi="宋体" w:eastAsia="宋体" w:cs="宋体"/>
          <w:color w:val="5E626B"/>
          <w:spacing w:val="-8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spacing w:val="-138"/>
          <w:w w:val="139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color w:val="5E626B"/>
          <w:w w:val="93"/>
          <w:sz w:val="30"/>
          <w:szCs w:val="30"/>
        </w:rPr>
        <w:t>202</w:t>
      </w:r>
      <w:r>
        <w:rPr>
          <w:rFonts w:ascii="Times New Roman" w:hAnsi="Times New Roman" w:eastAsia="Times New Roman" w:cs="Times New Roman"/>
          <w:color w:val="5E626B"/>
          <w:spacing w:val="-4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5E626B"/>
          <w:w w:val="88"/>
          <w:sz w:val="30"/>
          <w:szCs w:val="30"/>
        </w:rPr>
        <w:t>0</w:t>
      </w:r>
      <w:r>
        <w:rPr>
          <w:rFonts w:ascii="Times New Roman" w:hAnsi="Times New Roman" w:eastAsia="Times New Roman" w:cs="Times New Roman"/>
          <w:color w:val="5E626B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E626B"/>
          <w:w w:val="104"/>
          <w:sz w:val="28"/>
          <w:szCs w:val="28"/>
        </w:rPr>
        <w:t>年底前完成</w:t>
      </w:r>
      <w:r>
        <w:rPr>
          <w:rFonts w:ascii="宋体" w:hAnsi="宋体" w:eastAsia="宋体" w:cs="宋体"/>
          <w:color w:val="5E626B"/>
          <w:spacing w:val="-4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w w:val="42"/>
          <w:sz w:val="28"/>
          <w:szCs w:val="28"/>
        </w:rPr>
        <w:t>）</w:t>
      </w:r>
    </w:p>
    <w:p>
      <w:pPr>
        <w:spacing w:before="2"/>
        <w:ind w:left="2102" w:right="1327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4D5057"/>
          <w:spacing w:val="-12"/>
          <w:w w:val="110"/>
          <w:sz w:val="28"/>
          <w:szCs w:val="28"/>
        </w:rPr>
        <w:t>五、严厉打击涉废铅蓄电池违法犯罪行为</w:t>
      </w:r>
    </w:p>
    <w:p>
      <w:pPr>
        <w:spacing w:before="209" w:line="381" w:lineRule="auto"/>
        <w:ind w:left="1504" w:right="1044" w:firstLine="734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5E626B"/>
          <w:w w:val="41"/>
          <w:sz w:val="28"/>
          <w:szCs w:val="28"/>
        </w:rPr>
        <w:t>（</w:t>
      </w:r>
      <w:r>
        <w:rPr>
          <w:rFonts w:ascii="宋体" w:hAnsi="宋体" w:eastAsia="宋体" w:cs="宋体"/>
          <w:color w:val="5E626B"/>
          <w:spacing w:val="-9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w w:val="107"/>
          <w:sz w:val="28"/>
          <w:szCs w:val="28"/>
        </w:rPr>
        <w:t>十三</w:t>
      </w:r>
      <w:r>
        <w:rPr>
          <w:rFonts w:ascii="宋体" w:hAnsi="宋体" w:eastAsia="宋体" w:cs="宋体"/>
          <w:color w:val="5E626B"/>
          <w:spacing w:val="-7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w w:val="39"/>
          <w:sz w:val="28"/>
          <w:szCs w:val="28"/>
        </w:rPr>
        <w:t>）</w:t>
      </w:r>
      <w:r>
        <w:rPr>
          <w:rFonts w:ascii="宋体" w:hAnsi="宋体" w:eastAsia="宋体" w:cs="宋体"/>
          <w:color w:val="5E626B"/>
          <w:spacing w:val="-2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w w:val="108"/>
          <w:sz w:val="28"/>
          <w:szCs w:val="28"/>
        </w:rPr>
        <w:t>严</w:t>
      </w:r>
      <w:r>
        <w:rPr>
          <w:rFonts w:ascii="宋体" w:hAnsi="宋体" w:eastAsia="宋体" w:cs="宋体"/>
          <w:color w:val="5E626B"/>
          <w:spacing w:val="-8"/>
          <w:w w:val="108"/>
          <w:sz w:val="28"/>
          <w:szCs w:val="28"/>
        </w:rPr>
        <w:t>厉</w:t>
      </w:r>
      <w:r>
        <w:rPr>
          <w:rFonts w:ascii="宋体" w:hAnsi="宋体" w:eastAsia="宋体" w:cs="宋体"/>
          <w:color w:val="5E626B"/>
          <w:w w:val="108"/>
          <w:sz w:val="28"/>
          <w:szCs w:val="28"/>
        </w:rPr>
        <w:t>打击</w:t>
      </w:r>
      <w:r>
        <w:rPr>
          <w:rFonts w:ascii="宋体" w:hAnsi="宋体" w:eastAsia="宋体" w:cs="宋体"/>
          <w:color w:val="5E626B"/>
          <w:spacing w:val="-29"/>
          <w:w w:val="108"/>
          <w:sz w:val="28"/>
          <w:szCs w:val="28"/>
        </w:rPr>
        <w:t>和</w:t>
      </w:r>
      <w:r>
        <w:rPr>
          <w:rFonts w:ascii="宋体" w:hAnsi="宋体" w:eastAsia="宋体" w:cs="宋体"/>
          <w:color w:val="5E626B"/>
          <w:w w:val="106"/>
          <w:sz w:val="28"/>
          <w:szCs w:val="28"/>
        </w:rPr>
        <w:t>严肃查处涉</w:t>
      </w:r>
      <w:r>
        <w:rPr>
          <w:rFonts w:ascii="宋体" w:hAnsi="宋体" w:eastAsia="宋体" w:cs="宋体"/>
          <w:color w:val="5E626B"/>
          <w:spacing w:val="-10"/>
          <w:w w:val="106"/>
          <w:sz w:val="28"/>
          <w:szCs w:val="28"/>
        </w:rPr>
        <w:t>废</w:t>
      </w:r>
      <w:r>
        <w:rPr>
          <w:rFonts w:ascii="宋体" w:hAnsi="宋体" w:eastAsia="宋体" w:cs="宋体"/>
          <w:color w:val="5E626B"/>
          <w:spacing w:val="-20"/>
          <w:w w:val="115"/>
          <w:sz w:val="28"/>
          <w:szCs w:val="28"/>
        </w:rPr>
        <w:t>铅</w:t>
      </w:r>
      <w:r>
        <w:rPr>
          <w:rFonts w:ascii="宋体" w:hAnsi="宋体" w:eastAsia="宋体" w:cs="宋体"/>
          <w:color w:val="5E626B"/>
          <w:spacing w:val="-12"/>
          <w:w w:val="120"/>
          <w:sz w:val="28"/>
          <w:szCs w:val="28"/>
        </w:rPr>
        <w:t>蓄</w:t>
      </w:r>
      <w:r>
        <w:rPr>
          <w:rFonts w:ascii="宋体" w:hAnsi="宋体" w:eastAsia="宋体" w:cs="宋体"/>
          <w:color w:val="5E626B"/>
          <w:w w:val="110"/>
          <w:sz w:val="28"/>
          <w:szCs w:val="28"/>
        </w:rPr>
        <w:t>电</w:t>
      </w:r>
      <w:r>
        <w:rPr>
          <w:rFonts w:ascii="宋体" w:hAnsi="宋体" w:eastAsia="宋体" w:cs="宋体"/>
          <w:color w:val="5E626B"/>
          <w:spacing w:val="-62"/>
          <w:w w:val="110"/>
          <w:sz w:val="28"/>
          <w:szCs w:val="28"/>
        </w:rPr>
        <w:t>池</w:t>
      </w:r>
      <w:r>
        <w:rPr>
          <w:rFonts w:ascii="宋体" w:hAnsi="宋体" w:eastAsia="宋体" w:cs="宋体"/>
          <w:color w:val="5E626B"/>
          <w:w w:val="106"/>
          <w:sz w:val="28"/>
          <w:szCs w:val="28"/>
        </w:rPr>
        <w:t>企业违法</w:t>
      </w:r>
      <w:r>
        <w:rPr>
          <w:rFonts w:ascii="宋体" w:hAnsi="宋体" w:eastAsia="宋体" w:cs="宋体"/>
          <w:color w:val="5E626B"/>
          <w:spacing w:val="6"/>
          <w:w w:val="106"/>
          <w:sz w:val="28"/>
          <w:szCs w:val="28"/>
        </w:rPr>
        <w:t>犯</w:t>
      </w:r>
      <w:r>
        <w:rPr>
          <w:rFonts w:ascii="宋体" w:hAnsi="宋体" w:eastAsia="宋体" w:cs="宋体"/>
          <w:color w:val="5E626B"/>
          <w:w w:val="109"/>
          <w:sz w:val="28"/>
          <w:szCs w:val="28"/>
        </w:rPr>
        <w:t>罪</w:t>
      </w:r>
      <w:r>
        <w:rPr>
          <w:rFonts w:ascii="宋体" w:hAnsi="宋体" w:eastAsia="宋体" w:cs="宋体"/>
          <w:color w:val="5E626B"/>
          <w:spacing w:val="-20"/>
          <w:w w:val="109"/>
          <w:sz w:val="28"/>
          <w:szCs w:val="28"/>
        </w:rPr>
        <w:t>行</w:t>
      </w:r>
      <w:r>
        <w:rPr>
          <w:rFonts w:ascii="宋体" w:hAnsi="宋体" w:eastAsia="宋体" w:cs="宋体"/>
          <w:color w:val="5E626B"/>
          <w:w w:val="101"/>
          <w:sz w:val="28"/>
          <w:szCs w:val="28"/>
        </w:rPr>
        <w:t>为</w:t>
      </w:r>
      <w:r>
        <w:rPr>
          <w:rFonts w:ascii="宋体" w:hAnsi="宋体" w:eastAsia="宋体" w:cs="宋体"/>
          <w:color w:val="5E626B"/>
          <w:spacing w:val="-11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w w:val="127"/>
          <w:sz w:val="28"/>
          <w:szCs w:val="28"/>
        </w:rPr>
        <w:t xml:space="preserve">。 </w:t>
      </w:r>
      <w:r>
        <w:rPr>
          <w:rFonts w:ascii="宋体" w:hAnsi="宋体" w:eastAsia="宋体" w:cs="宋体"/>
          <w:color w:val="5E626B"/>
          <w:w w:val="104"/>
          <w:sz w:val="28"/>
          <w:szCs w:val="28"/>
        </w:rPr>
        <w:t>严厉打击非法收集拆解废铅蓄电池</w:t>
      </w:r>
      <w:r>
        <w:rPr>
          <w:rFonts w:ascii="宋体" w:hAnsi="宋体" w:eastAsia="宋体" w:cs="宋体"/>
          <w:color w:val="5E626B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spacing w:val="-1"/>
          <w:w w:val="103"/>
          <w:sz w:val="28"/>
          <w:szCs w:val="28"/>
        </w:rPr>
        <w:t>、</w:t>
      </w:r>
      <w:r>
        <w:rPr>
          <w:rFonts w:ascii="宋体" w:hAnsi="宋体" w:eastAsia="宋体" w:cs="宋体"/>
          <w:color w:val="5E626B"/>
          <w:w w:val="104"/>
          <w:sz w:val="28"/>
          <w:szCs w:val="28"/>
        </w:rPr>
        <w:t xml:space="preserve">非法冶炼再生铅等环境违法犯罪 </w:t>
      </w:r>
      <w:r>
        <w:rPr>
          <w:rFonts w:ascii="宋体" w:hAnsi="宋体" w:eastAsia="宋体" w:cs="宋体"/>
          <w:color w:val="5E626B"/>
          <w:sz w:val="28"/>
          <w:szCs w:val="28"/>
        </w:rPr>
        <w:t>行为</w:t>
      </w:r>
      <w:r>
        <w:rPr>
          <w:rFonts w:ascii="宋体" w:hAnsi="宋体" w:eastAsia="宋体" w:cs="宋体"/>
          <w:color w:val="5E626B"/>
          <w:spacing w:val="-9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w w:val="80"/>
          <w:sz w:val="28"/>
          <w:szCs w:val="28"/>
        </w:rPr>
        <w:t>。</w:t>
      </w:r>
      <w:r>
        <w:rPr>
          <w:rFonts w:ascii="宋体" w:hAnsi="宋体" w:eastAsia="宋体" w:cs="宋体"/>
          <w:color w:val="5E626B"/>
          <w:spacing w:val="-81"/>
          <w:w w:val="80"/>
          <w:sz w:val="28"/>
          <w:szCs w:val="28"/>
        </w:rPr>
        <w:t>（</w:t>
      </w:r>
      <w:r>
        <w:rPr>
          <w:rFonts w:ascii="宋体" w:hAnsi="宋体" w:eastAsia="宋体" w:cs="宋体"/>
          <w:color w:val="5E626B"/>
          <w:w w:val="102"/>
          <w:sz w:val="28"/>
          <w:szCs w:val="28"/>
        </w:rPr>
        <w:t>生态环境部</w:t>
      </w:r>
      <w:r>
        <w:rPr>
          <w:rFonts w:ascii="宋体" w:hAnsi="宋体" w:eastAsia="宋体" w:cs="宋体"/>
          <w:color w:val="5E626B"/>
          <w:spacing w:val="-9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w w:val="135"/>
          <w:sz w:val="28"/>
          <w:szCs w:val="28"/>
        </w:rPr>
        <w:t>、</w:t>
      </w:r>
      <w:r>
        <w:rPr>
          <w:rFonts w:ascii="宋体" w:hAnsi="宋体" w:eastAsia="宋体" w:cs="宋体"/>
          <w:color w:val="5E626B"/>
          <w:spacing w:val="-252"/>
          <w:w w:val="135"/>
          <w:sz w:val="28"/>
          <w:szCs w:val="28"/>
        </w:rPr>
        <w:t>公</w:t>
      </w:r>
      <w:r>
        <w:rPr>
          <w:rFonts w:ascii="宋体" w:hAnsi="宋体" w:eastAsia="宋体" w:cs="宋体"/>
          <w:color w:val="5E626B"/>
          <w:spacing w:val="-26"/>
          <w:w w:val="112"/>
          <w:sz w:val="28"/>
          <w:szCs w:val="28"/>
        </w:rPr>
        <w:t>安</w:t>
      </w:r>
      <w:r>
        <w:rPr>
          <w:rFonts w:ascii="宋体" w:hAnsi="宋体" w:eastAsia="宋体" w:cs="宋体"/>
          <w:color w:val="5E626B"/>
          <w:w w:val="105"/>
          <w:sz w:val="28"/>
          <w:szCs w:val="28"/>
        </w:rPr>
        <w:t>部负</w:t>
      </w:r>
      <w:r>
        <w:rPr>
          <w:rFonts w:ascii="宋体" w:hAnsi="宋体" w:eastAsia="宋体" w:cs="宋体"/>
          <w:color w:val="5E626B"/>
          <w:spacing w:val="-4"/>
          <w:w w:val="105"/>
          <w:sz w:val="28"/>
          <w:szCs w:val="28"/>
        </w:rPr>
        <w:t>责</w:t>
      </w:r>
      <w:r>
        <w:rPr>
          <w:rFonts w:ascii="宋体" w:hAnsi="宋体" w:eastAsia="宋体" w:cs="宋体"/>
          <w:color w:val="5E626B"/>
          <w:w w:val="104"/>
          <w:sz w:val="28"/>
          <w:szCs w:val="28"/>
        </w:rPr>
        <w:t>长期落实</w:t>
      </w:r>
      <w:r>
        <w:rPr>
          <w:rFonts w:ascii="宋体" w:hAnsi="宋体" w:eastAsia="宋体" w:cs="宋体"/>
          <w:color w:val="5E626B"/>
          <w:spacing w:val="-67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w w:val="42"/>
          <w:sz w:val="28"/>
          <w:szCs w:val="28"/>
        </w:rPr>
        <w:t>）</w:t>
      </w:r>
      <w:r>
        <w:rPr>
          <w:rFonts w:ascii="宋体" w:hAnsi="宋体" w:eastAsia="宋体" w:cs="宋体"/>
          <w:color w:val="5E626B"/>
          <w:spacing w:val="-9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w w:val="102"/>
          <w:sz w:val="28"/>
          <w:szCs w:val="28"/>
        </w:rPr>
        <w:t>加强对铅蓄电池生产企业</w:t>
      </w:r>
      <w:r>
        <w:rPr>
          <w:rFonts w:ascii="宋体" w:hAnsi="宋体" w:eastAsia="宋体" w:cs="宋体"/>
          <w:color w:val="5E626B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w w:val="114"/>
          <w:sz w:val="28"/>
          <w:szCs w:val="28"/>
        </w:rPr>
        <w:t xml:space="preserve">、 </w:t>
      </w:r>
      <w:r>
        <w:rPr>
          <w:rFonts w:ascii="宋体" w:hAnsi="宋体" w:eastAsia="宋体" w:cs="宋体"/>
          <w:color w:val="5E626B"/>
          <w:w w:val="105"/>
          <w:sz w:val="28"/>
          <w:szCs w:val="28"/>
        </w:rPr>
        <w:t>原生</w:t>
      </w:r>
      <w:r>
        <w:rPr>
          <w:rFonts w:ascii="宋体" w:hAnsi="宋体" w:eastAsia="宋体" w:cs="宋体"/>
          <w:color w:val="5E626B"/>
          <w:spacing w:val="-4"/>
          <w:w w:val="105"/>
          <w:sz w:val="28"/>
          <w:szCs w:val="28"/>
        </w:rPr>
        <w:t>铅</w:t>
      </w:r>
      <w:r>
        <w:rPr>
          <w:rFonts w:ascii="宋体" w:hAnsi="宋体" w:eastAsia="宋体" w:cs="宋体"/>
          <w:color w:val="5E626B"/>
          <w:w w:val="104"/>
          <w:sz w:val="28"/>
          <w:szCs w:val="28"/>
        </w:rPr>
        <w:t>企业和再生铅企业的涉废铅蓄电池违法行为检查</w:t>
      </w:r>
      <w:r>
        <w:rPr>
          <w:rFonts w:ascii="宋体" w:hAnsi="宋体" w:eastAsia="宋体" w:cs="宋体"/>
          <w:color w:val="5E626B"/>
          <w:spacing w:val="-1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spacing w:val="-109"/>
          <w:w w:val="139"/>
          <w:sz w:val="28"/>
          <w:szCs w:val="28"/>
        </w:rPr>
        <w:t>，</w:t>
      </w:r>
      <w:r>
        <w:rPr>
          <w:rFonts w:ascii="宋体" w:hAnsi="宋体" w:eastAsia="宋体" w:cs="宋体"/>
          <w:color w:val="5E626B"/>
          <w:w w:val="104"/>
          <w:sz w:val="28"/>
          <w:szCs w:val="28"/>
        </w:rPr>
        <w:t>对无危</w:t>
      </w:r>
      <w:r>
        <w:rPr>
          <w:rFonts w:ascii="宋体" w:hAnsi="宋体" w:eastAsia="宋体" w:cs="宋体"/>
          <w:color w:val="5E626B"/>
          <w:spacing w:val="-6"/>
          <w:w w:val="104"/>
          <w:sz w:val="28"/>
          <w:szCs w:val="28"/>
        </w:rPr>
        <w:t>险</w:t>
      </w:r>
      <w:r>
        <w:rPr>
          <w:rFonts w:ascii="宋体" w:hAnsi="宋体" w:eastAsia="宋体" w:cs="宋体"/>
          <w:color w:val="5E626B"/>
          <w:w w:val="108"/>
          <w:sz w:val="28"/>
          <w:szCs w:val="28"/>
        </w:rPr>
        <w:t xml:space="preserve">废 </w:t>
      </w:r>
      <w:r>
        <w:rPr>
          <w:rFonts w:ascii="宋体" w:hAnsi="宋体" w:eastAsia="宋体" w:cs="宋体"/>
          <w:color w:val="5E626B"/>
          <w:w w:val="103"/>
          <w:sz w:val="28"/>
          <w:szCs w:val="28"/>
        </w:rPr>
        <w:t>物经营许可证接</w:t>
      </w:r>
      <w:r>
        <w:rPr>
          <w:rFonts w:ascii="宋体" w:hAnsi="宋体" w:eastAsia="宋体" w:cs="宋体"/>
          <w:color w:val="5E626B"/>
          <w:spacing w:val="18"/>
          <w:w w:val="103"/>
          <w:sz w:val="28"/>
          <w:szCs w:val="28"/>
        </w:rPr>
        <w:t>收</w:t>
      </w:r>
      <w:r>
        <w:rPr>
          <w:rFonts w:ascii="宋体" w:hAnsi="宋体" w:eastAsia="宋体" w:cs="宋体"/>
          <w:color w:val="5E626B"/>
          <w:w w:val="103"/>
          <w:sz w:val="28"/>
          <w:szCs w:val="28"/>
        </w:rPr>
        <w:t>废铅蓄电池</w:t>
      </w:r>
      <w:r>
        <w:rPr>
          <w:rFonts w:ascii="宋体" w:hAnsi="宋体" w:eastAsia="宋体" w:cs="宋体"/>
          <w:color w:val="5E626B"/>
          <w:spacing w:val="-99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spacing w:val="-145"/>
          <w:w w:val="139"/>
          <w:sz w:val="28"/>
          <w:szCs w:val="28"/>
        </w:rPr>
        <w:t>，</w:t>
      </w:r>
      <w:r>
        <w:rPr>
          <w:rFonts w:ascii="宋体" w:hAnsi="宋体" w:eastAsia="宋体" w:cs="宋体"/>
          <w:color w:val="5E626B"/>
          <w:w w:val="104"/>
          <w:sz w:val="28"/>
          <w:szCs w:val="28"/>
        </w:rPr>
        <w:t>不按规定</w:t>
      </w:r>
      <w:r>
        <w:rPr>
          <w:rFonts w:ascii="宋体" w:hAnsi="宋体" w:eastAsia="宋体" w:cs="宋体"/>
          <w:color w:val="5E626B"/>
          <w:spacing w:val="-2"/>
          <w:w w:val="104"/>
          <w:sz w:val="28"/>
          <w:szCs w:val="28"/>
        </w:rPr>
        <w:t>执</w:t>
      </w:r>
      <w:r>
        <w:rPr>
          <w:rFonts w:ascii="宋体" w:hAnsi="宋体" w:eastAsia="宋体" w:cs="宋体"/>
          <w:color w:val="5E626B"/>
          <w:w w:val="106"/>
          <w:sz w:val="28"/>
          <w:szCs w:val="28"/>
        </w:rPr>
        <w:t>行危</w:t>
      </w:r>
      <w:r>
        <w:rPr>
          <w:rFonts w:ascii="宋体" w:hAnsi="宋体" w:eastAsia="宋体" w:cs="宋体"/>
          <w:color w:val="5E626B"/>
          <w:spacing w:val="-20"/>
          <w:w w:val="106"/>
          <w:sz w:val="28"/>
          <w:szCs w:val="28"/>
        </w:rPr>
        <w:t>险</w:t>
      </w:r>
      <w:r>
        <w:rPr>
          <w:rFonts w:ascii="宋体" w:hAnsi="宋体" w:eastAsia="宋体" w:cs="宋体"/>
          <w:color w:val="5E626B"/>
          <w:w w:val="103"/>
          <w:sz w:val="28"/>
          <w:szCs w:val="28"/>
        </w:rPr>
        <w:t>废物转移联单制度</w:t>
      </w:r>
      <w:r>
        <w:rPr>
          <w:rFonts w:ascii="宋体" w:hAnsi="宋体" w:eastAsia="宋体" w:cs="宋体"/>
          <w:color w:val="5E626B"/>
          <w:spacing w:val="-8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w w:val="123"/>
          <w:sz w:val="28"/>
          <w:szCs w:val="28"/>
        </w:rPr>
        <w:t xml:space="preserve">， </w:t>
      </w:r>
      <w:r>
        <w:rPr>
          <w:rFonts w:ascii="宋体" w:hAnsi="宋体" w:eastAsia="宋体" w:cs="宋体"/>
          <w:color w:val="5E626B"/>
          <w:w w:val="103"/>
          <w:sz w:val="28"/>
          <w:szCs w:val="28"/>
        </w:rPr>
        <w:t>非法处置废酸液</w:t>
      </w:r>
      <w:r>
        <w:rPr>
          <w:rFonts w:ascii="宋体" w:hAnsi="宋体" w:eastAsia="宋体" w:cs="宋体"/>
          <w:color w:val="5E626B"/>
          <w:spacing w:val="-7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spacing w:val="-80"/>
          <w:w w:val="139"/>
          <w:sz w:val="28"/>
          <w:szCs w:val="28"/>
        </w:rPr>
        <w:t>，</w:t>
      </w:r>
      <w:r>
        <w:rPr>
          <w:rFonts w:ascii="宋体" w:hAnsi="宋体" w:eastAsia="宋体" w:cs="宋体"/>
          <w:color w:val="5E626B"/>
          <w:w w:val="105"/>
          <w:sz w:val="28"/>
          <w:szCs w:val="28"/>
        </w:rPr>
        <w:t>以及非法接收</w:t>
      </w:r>
      <w:r>
        <w:rPr>
          <w:rFonts w:ascii="宋体" w:hAnsi="宋体" w:eastAsia="宋体" w:cs="宋体"/>
          <w:color w:val="5E626B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w w:val="87"/>
          <w:sz w:val="28"/>
          <w:szCs w:val="28"/>
        </w:rPr>
        <w:t>“倒</w:t>
      </w:r>
      <w:r>
        <w:rPr>
          <w:rFonts w:ascii="宋体" w:hAnsi="宋体" w:eastAsia="宋体" w:cs="宋体"/>
          <w:color w:val="5E626B"/>
          <w:spacing w:val="-4"/>
          <w:w w:val="87"/>
          <w:sz w:val="28"/>
          <w:szCs w:val="28"/>
        </w:rPr>
        <w:t>酸</w:t>
      </w:r>
      <w:r>
        <w:rPr>
          <w:rFonts w:ascii="宋体" w:hAnsi="宋体" w:eastAsia="宋体" w:cs="宋体"/>
          <w:color w:val="5E626B"/>
          <w:w w:val="49"/>
          <w:sz w:val="28"/>
          <w:szCs w:val="28"/>
        </w:rPr>
        <w:t>”</w:t>
      </w:r>
      <w:r>
        <w:rPr>
          <w:rFonts w:ascii="宋体" w:hAnsi="宋体" w:eastAsia="宋体" w:cs="宋体"/>
          <w:color w:val="5E626B"/>
          <w:spacing w:val="39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w w:val="104"/>
          <w:sz w:val="28"/>
          <w:szCs w:val="28"/>
        </w:rPr>
        <w:t>电池</w:t>
      </w:r>
      <w:r>
        <w:rPr>
          <w:rFonts w:ascii="宋体" w:hAnsi="宋体" w:eastAsia="宋体" w:cs="宋体"/>
          <w:color w:val="5E626B"/>
          <w:spacing w:val="-8"/>
          <w:w w:val="103"/>
          <w:sz w:val="28"/>
          <w:szCs w:val="28"/>
        </w:rPr>
        <w:t>、</w:t>
      </w:r>
      <w:r>
        <w:rPr>
          <w:rFonts w:ascii="宋体" w:hAnsi="宋体" w:eastAsia="宋体" w:cs="宋体"/>
          <w:color w:val="5E626B"/>
          <w:w w:val="106"/>
          <w:sz w:val="28"/>
          <w:szCs w:val="28"/>
        </w:rPr>
        <w:t>再生</w:t>
      </w:r>
      <w:r>
        <w:rPr>
          <w:rFonts w:ascii="宋体" w:hAnsi="宋体" w:eastAsia="宋体" w:cs="宋体"/>
          <w:color w:val="5E626B"/>
          <w:spacing w:val="-12"/>
          <w:w w:val="106"/>
          <w:sz w:val="28"/>
          <w:szCs w:val="28"/>
        </w:rPr>
        <w:t>粗</w:t>
      </w:r>
      <w:r>
        <w:rPr>
          <w:rFonts w:ascii="宋体" w:hAnsi="宋体" w:eastAsia="宋体" w:cs="宋体"/>
          <w:color w:val="5E626B"/>
          <w:spacing w:val="26"/>
          <w:w w:val="109"/>
          <w:sz w:val="28"/>
          <w:szCs w:val="28"/>
        </w:rPr>
        <w:t>铅</w:t>
      </w:r>
      <w:r>
        <w:rPr>
          <w:rFonts w:ascii="宋体" w:hAnsi="宋体" w:eastAsia="宋体" w:cs="宋体"/>
          <w:color w:val="5E626B"/>
          <w:spacing w:val="-2"/>
          <w:w w:val="93"/>
          <w:sz w:val="28"/>
          <w:szCs w:val="28"/>
        </w:rPr>
        <w:t>、</w:t>
      </w:r>
      <w:r>
        <w:rPr>
          <w:rFonts w:ascii="宋体" w:hAnsi="宋体" w:eastAsia="宋体" w:cs="宋体"/>
          <w:color w:val="5E626B"/>
          <w:w w:val="105"/>
          <w:sz w:val="28"/>
          <w:szCs w:val="28"/>
        </w:rPr>
        <w:t>铅膏</w:t>
      </w:r>
      <w:r>
        <w:rPr>
          <w:rFonts w:ascii="宋体" w:hAnsi="宋体" w:eastAsia="宋体" w:cs="宋体"/>
          <w:color w:val="5E626B"/>
          <w:spacing w:val="-4"/>
          <w:w w:val="105"/>
          <w:sz w:val="28"/>
          <w:szCs w:val="28"/>
        </w:rPr>
        <w:t>铅</w:t>
      </w:r>
      <w:r>
        <w:rPr>
          <w:rFonts w:ascii="宋体" w:hAnsi="宋体" w:eastAsia="宋体" w:cs="宋体"/>
          <w:color w:val="5E626B"/>
          <w:w w:val="117"/>
          <w:sz w:val="28"/>
          <w:szCs w:val="28"/>
        </w:rPr>
        <w:t xml:space="preserve">板 </w:t>
      </w:r>
      <w:r>
        <w:rPr>
          <w:rFonts w:ascii="宋体" w:hAnsi="宋体" w:eastAsia="宋体" w:cs="宋体"/>
          <w:color w:val="5E626B"/>
          <w:w w:val="103"/>
          <w:sz w:val="28"/>
          <w:szCs w:val="28"/>
        </w:rPr>
        <w:t>等行为依法予以查处</w:t>
      </w:r>
      <w:r>
        <w:rPr>
          <w:rFonts w:ascii="宋体" w:hAnsi="宋体" w:eastAsia="宋体" w:cs="宋体"/>
          <w:color w:val="5E626B"/>
          <w:spacing w:val="-8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777B83"/>
          <w:spacing w:val="-66"/>
          <w:w w:val="116"/>
          <w:sz w:val="28"/>
          <w:szCs w:val="28"/>
        </w:rPr>
        <w:t>。</w:t>
      </w:r>
      <w:r>
        <w:rPr>
          <w:rFonts w:ascii="宋体" w:hAnsi="宋体" w:eastAsia="宋体" w:cs="宋体"/>
          <w:color w:val="4D5057"/>
          <w:w w:val="38"/>
          <w:sz w:val="28"/>
          <w:szCs w:val="28"/>
        </w:rPr>
        <w:t>（</w:t>
      </w:r>
      <w:r>
        <w:rPr>
          <w:rFonts w:ascii="宋体" w:hAnsi="宋体" w:eastAsia="宋体" w:cs="宋体"/>
          <w:color w:val="4D5057"/>
          <w:spacing w:val="-7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w w:val="102"/>
          <w:sz w:val="28"/>
          <w:szCs w:val="28"/>
        </w:rPr>
        <w:t>生态环境部</w:t>
      </w:r>
      <w:r>
        <w:rPr>
          <w:rFonts w:ascii="宋体" w:hAnsi="宋体" w:eastAsia="宋体" w:cs="宋体"/>
          <w:color w:val="4D5057"/>
          <w:spacing w:val="-10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spacing w:val="-67"/>
          <w:w w:val="124"/>
          <w:sz w:val="28"/>
          <w:szCs w:val="28"/>
        </w:rPr>
        <w:t>、</w:t>
      </w:r>
      <w:r>
        <w:rPr>
          <w:rFonts w:ascii="宋体" w:hAnsi="宋体" w:eastAsia="宋体" w:cs="宋体"/>
          <w:color w:val="4D5057"/>
          <w:w w:val="105"/>
          <w:sz w:val="28"/>
          <w:szCs w:val="28"/>
        </w:rPr>
        <w:t>市场</w:t>
      </w:r>
      <w:r>
        <w:rPr>
          <w:rFonts w:ascii="宋体" w:hAnsi="宋体" w:eastAsia="宋体" w:cs="宋体"/>
          <w:color w:val="4D5057"/>
          <w:spacing w:val="-11"/>
          <w:w w:val="105"/>
          <w:sz w:val="28"/>
          <w:szCs w:val="28"/>
        </w:rPr>
        <w:t>监</w:t>
      </w:r>
      <w:r>
        <w:rPr>
          <w:rFonts w:ascii="宋体" w:hAnsi="宋体" w:eastAsia="宋体" w:cs="宋体"/>
          <w:color w:val="4D5057"/>
          <w:w w:val="104"/>
          <w:sz w:val="28"/>
          <w:szCs w:val="28"/>
        </w:rPr>
        <w:t>管总局负责长期落实</w:t>
      </w:r>
      <w:r>
        <w:rPr>
          <w:rFonts w:ascii="宋体" w:hAnsi="宋体" w:eastAsia="宋体" w:cs="宋体"/>
          <w:color w:val="4D5057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w w:val="39"/>
          <w:sz w:val="28"/>
          <w:szCs w:val="28"/>
        </w:rPr>
        <w:t>）</w:t>
      </w:r>
    </w:p>
    <w:p>
      <w:pPr>
        <w:spacing w:before="44" w:line="381" w:lineRule="auto"/>
        <w:ind w:left="1512" w:right="1539" w:firstLine="72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4D5057"/>
          <w:w w:val="38"/>
          <w:sz w:val="28"/>
          <w:szCs w:val="28"/>
        </w:rPr>
        <w:t>（</w:t>
      </w:r>
      <w:r>
        <w:rPr>
          <w:rFonts w:ascii="宋体" w:hAnsi="宋体" w:eastAsia="宋体" w:cs="宋体"/>
          <w:color w:val="4D5057"/>
          <w:spacing w:val="-8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w w:val="93"/>
          <w:sz w:val="28"/>
          <w:szCs w:val="28"/>
        </w:rPr>
        <w:t>十四）</w:t>
      </w:r>
      <w:r>
        <w:rPr>
          <w:rFonts w:ascii="宋体" w:hAnsi="宋体" w:eastAsia="宋体" w:cs="宋体"/>
          <w:color w:val="4D5057"/>
          <w:spacing w:val="-5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spacing w:val="-13"/>
          <w:w w:val="115"/>
          <w:sz w:val="28"/>
          <w:szCs w:val="28"/>
        </w:rPr>
        <w:t>加</w:t>
      </w:r>
      <w:r>
        <w:rPr>
          <w:rFonts w:ascii="宋体" w:hAnsi="宋体" w:eastAsia="宋体" w:cs="宋体"/>
          <w:color w:val="4D5057"/>
          <w:w w:val="108"/>
          <w:sz w:val="28"/>
          <w:szCs w:val="28"/>
        </w:rPr>
        <w:t>强</w:t>
      </w:r>
      <w:r>
        <w:rPr>
          <w:rFonts w:ascii="宋体" w:hAnsi="宋体" w:eastAsia="宋体" w:cs="宋体"/>
          <w:color w:val="4D5057"/>
          <w:spacing w:val="-22"/>
          <w:w w:val="108"/>
          <w:sz w:val="28"/>
          <w:szCs w:val="28"/>
        </w:rPr>
        <w:t>对</w:t>
      </w:r>
      <w:r>
        <w:rPr>
          <w:rFonts w:ascii="宋体" w:hAnsi="宋体" w:eastAsia="宋体" w:cs="宋体"/>
          <w:color w:val="4D5057"/>
          <w:spacing w:val="-18"/>
          <w:w w:val="117"/>
          <w:sz w:val="28"/>
          <w:szCs w:val="28"/>
        </w:rPr>
        <w:t>再</w:t>
      </w:r>
      <w:r>
        <w:rPr>
          <w:rFonts w:ascii="宋体" w:hAnsi="宋体" w:eastAsia="宋体" w:cs="宋体"/>
          <w:color w:val="4D5057"/>
          <w:w w:val="107"/>
          <w:sz w:val="28"/>
          <w:szCs w:val="28"/>
        </w:rPr>
        <w:t>生</w:t>
      </w:r>
      <w:r>
        <w:rPr>
          <w:rFonts w:ascii="宋体" w:hAnsi="宋体" w:eastAsia="宋体" w:cs="宋体"/>
          <w:color w:val="4D5057"/>
          <w:spacing w:val="-16"/>
          <w:w w:val="107"/>
          <w:sz w:val="28"/>
          <w:szCs w:val="28"/>
        </w:rPr>
        <w:t>铅</w:t>
      </w:r>
      <w:r>
        <w:rPr>
          <w:rFonts w:ascii="宋体" w:hAnsi="宋体" w:eastAsia="宋体" w:cs="宋体"/>
          <w:color w:val="4D5057"/>
          <w:w w:val="107"/>
          <w:sz w:val="28"/>
          <w:szCs w:val="28"/>
        </w:rPr>
        <w:t>企业</w:t>
      </w:r>
      <w:r>
        <w:rPr>
          <w:rFonts w:ascii="宋体" w:hAnsi="宋体" w:eastAsia="宋体" w:cs="宋体"/>
          <w:color w:val="4D5057"/>
          <w:spacing w:val="-14"/>
          <w:w w:val="107"/>
          <w:sz w:val="28"/>
          <w:szCs w:val="28"/>
        </w:rPr>
        <w:t>的</w:t>
      </w:r>
      <w:r>
        <w:rPr>
          <w:rFonts w:ascii="宋体" w:hAnsi="宋体" w:eastAsia="宋体" w:cs="宋体"/>
          <w:color w:val="4D5057"/>
          <w:spacing w:val="-22"/>
          <w:w w:val="121"/>
          <w:sz w:val="28"/>
          <w:szCs w:val="28"/>
        </w:rPr>
        <w:t>税</w:t>
      </w:r>
      <w:r>
        <w:rPr>
          <w:rFonts w:ascii="宋体" w:hAnsi="宋体" w:eastAsia="宋体" w:cs="宋体"/>
          <w:color w:val="4D5057"/>
          <w:spacing w:val="-54"/>
          <w:w w:val="117"/>
          <w:sz w:val="28"/>
          <w:szCs w:val="28"/>
        </w:rPr>
        <w:t>收</w:t>
      </w:r>
      <w:r>
        <w:rPr>
          <w:rFonts w:ascii="宋体" w:hAnsi="宋体" w:eastAsia="宋体" w:cs="宋体"/>
          <w:color w:val="4D5057"/>
          <w:spacing w:val="-17"/>
          <w:w w:val="119"/>
          <w:sz w:val="28"/>
          <w:szCs w:val="28"/>
        </w:rPr>
        <w:t>监</w:t>
      </w:r>
      <w:r>
        <w:rPr>
          <w:rFonts w:ascii="宋体" w:hAnsi="宋体" w:eastAsia="宋体" w:cs="宋体"/>
          <w:color w:val="4D5057"/>
          <w:spacing w:val="11"/>
          <w:w w:val="109"/>
          <w:sz w:val="28"/>
          <w:szCs w:val="28"/>
        </w:rPr>
        <w:t>管</w:t>
      </w:r>
      <w:r>
        <w:rPr>
          <w:rFonts w:ascii="宋体" w:hAnsi="宋体" w:eastAsia="宋体" w:cs="宋体"/>
          <w:color w:val="4D5057"/>
          <w:spacing w:val="-90"/>
          <w:w w:val="127"/>
          <w:sz w:val="28"/>
          <w:szCs w:val="28"/>
        </w:rPr>
        <w:t>。</w:t>
      </w:r>
      <w:r>
        <w:rPr>
          <w:rFonts w:ascii="宋体" w:hAnsi="宋体" w:eastAsia="宋体" w:cs="宋体"/>
          <w:color w:val="4D5057"/>
          <w:w w:val="104"/>
          <w:sz w:val="28"/>
          <w:szCs w:val="28"/>
        </w:rPr>
        <w:t xml:space="preserve">对再生铅企业税收执行 </w:t>
      </w:r>
      <w:r>
        <w:rPr>
          <w:rFonts w:ascii="宋体" w:hAnsi="宋体" w:eastAsia="宋体" w:cs="宋体"/>
          <w:color w:val="5E626B"/>
          <w:w w:val="104"/>
          <w:sz w:val="28"/>
          <w:szCs w:val="28"/>
        </w:rPr>
        <w:t>情况</w:t>
      </w:r>
      <w:r>
        <w:rPr>
          <w:rFonts w:ascii="宋体" w:hAnsi="宋体" w:eastAsia="宋体" w:cs="宋体"/>
          <w:color w:val="5E626B"/>
          <w:spacing w:val="-3"/>
          <w:w w:val="104"/>
          <w:sz w:val="28"/>
          <w:szCs w:val="28"/>
        </w:rPr>
        <w:t>进</w:t>
      </w:r>
      <w:r>
        <w:rPr>
          <w:rFonts w:ascii="宋体" w:hAnsi="宋体" w:eastAsia="宋体" w:cs="宋体"/>
          <w:color w:val="5E626B"/>
          <w:w w:val="104"/>
          <w:sz w:val="28"/>
          <w:szCs w:val="28"/>
        </w:rPr>
        <w:t>行日</w:t>
      </w:r>
      <w:r>
        <w:rPr>
          <w:rFonts w:ascii="宋体" w:hAnsi="宋体" w:eastAsia="宋体" w:cs="宋体"/>
          <w:color w:val="5E626B"/>
          <w:spacing w:val="-9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w w:val="104"/>
          <w:sz w:val="28"/>
          <w:szCs w:val="28"/>
        </w:rPr>
        <w:t>常核</w:t>
      </w:r>
      <w:r>
        <w:rPr>
          <w:rFonts w:ascii="宋体" w:hAnsi="宋体" w:eastAsia="宋体" w:cs="宋体"/>
          <w:color w:val="5E626B"/>
          <w:spacing w:val="-10"/>
          <w:w w:val="104"/>
          <w:sz w:val="28"/>
          <w:szCs w:val="28"/>
        </w:rPr>
        <w:t>查</w:t>
      </w:r>
      <w:r>
        <w:rPr>
          <w:rFonts w:ascii="宋体" w:hAnsi="宋体" w:eastAsia="宋体" w:cs="宋体"/>
          <w:color w:val="5E626B"/>
          <w:spacing w:val="-22"/>
          <w:w w:val="113"/>
          <w:sz w:val="28"/>
          <w:szCs w:val="28"/>
        </w:rPr>
        <w:t>和</w:t>
      </w:r>
      <w:r>
        <w:rPr>
          <w:rFonts w:ascii="宋体" w:hAnsi="宋体" w:eastAsia="宋体" w:cs="宋体"/>
          <w:color w:val="5E626B"/>
          <w:w w:val="105"/>
          <w:sz w:val="28"/>
          <w:szCs w:val="28"/>
        </w:rPr>
        <w:t>风险评估</w:t>
      </w:r>
      <w:r>
        <w:rPr>
          <w:rFonts w:ascii="宋体" w:hAnsi="宋体" w:eastAsia="宋体" w:cs="宋体"/>
          <w:color w:val="5E626B"/>
          <w:spacing w:val="-107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spacing w:val="-78"/>
          <w:w w:val="123"/>
          <w:sz w:val="28"/>
          <w:szCs w:val="28"/>
        </w:rPr>
        <w:t>，</w:t>
      </w:r>
      <w:r>
        <w:rPr>
          <w:rFonts w:ascii="宋体" w:hAnsi="宋体" w:eastAsia="宋体" w:cs="宋体"/>
          <w:color w:val="5E626B"/>
          <w:w w:val="106"/>
          <w:sz w:val="28"/>
          <w:szCs w:val="28"/>
        </w:rPr>
        <w:t>对涉嫌</w:t>
      </w:r>
      <w:r>
        <w:rPr>
          <w:rFonts w:ascii="宋体" w:hAnsi="宋体" w:eastAsia="宋体" w:cs="宋体"/>
          <w:color w:val="5E626B"/>
          <w:spacing w:val="-7"/>
          <w:w w:val="106"/>
          <w:sz w:val="28"/>
          <w:szCs w:val="28"/>
        </w:rPr>
        <w:t>偷</w:t>
      </w:r>
      <w:r>
        <w:rPr>
          <w:rFonts w:ascii="宋体" w:hAnsi="宋体" w:eastAsia="宋体" w:cs="宋体"/>
          <w:color w:val="5E626B"/>
          <w:w w:val="106"/>
          <w:sz w:val="28"/>
          <w:szCs w:val="28"/>
        </w:rPr>
        <w:t>逃骗税</w:t>
      </w:r>
      <w:r>
        <w:rPr>
          <w:rFonts w:ascii="宋体" w:hAnsi="宋体" w:eastAsia="宋体" w:cs="宋体"/>
          <w:color w:val="5E626B"/>
          <w:spacing w:val="-7"/>
          <w:w w:val="106"/>
          <w:sz w:val="28"/>
          <w:szCs w:val="28"/>
        </w:rPr>
        <w:t>和</w:t>
      </w:r>
      <w:r>
        <w:rPr>
          <w:rFonts w:ascii="宋体" w:hAnsi="宋体" w:eastAsia="宋体" w:cs="宋体"/>
          <w:color w:val="5E626B"/>
          <w:w w:val="104"/>
          <w:sz w:val="28"/>
          <w:szCs w:val="28"/>
        </w:rPr>
        <w:t>虚开发票等严</w:t>
      </w:r>
      <w:r>
        <w:rPr>
          <w:rFonts w:ascii="宋体" w:hAnsi="宋体" w:eastAsia="宋体" w:cs="宋体"/>
          <w:color w:val="5E626B"/>
          <w:spacing w:val="-8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w w:val="103"/>
          <w:sz w:val="28"/>
          <w:szCs w:val="28"/>
        </w:rPr>
        <w:t xml:space="preserve">重税 </w:t>
      </w:r>
      <w:r>
        <w:rPr>
          <w:rFonts w:ascii="宋体" w:hAnsi="宋体" w:eastAsia="宋体" w:cs="宋体"/>
          <w:color w:val="5E626B"/>
          <w:w w:val="101"/>
          <w:sz w:val="28"/>
          <w:szCs w:val="28"/>
        </w:rPr>
        <w:t>收违法行为</w:t>
      </w:r>
      <w:r>
        <w:rPr>
          <w:rFonts w:ascii="宋体" w:hAnsi="宋体" w:eastAsia="宋体" w:cs="宋体"/>
          <w:color w:val="5E626B"/>
          <w:spacing w:val="-7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w w:val="104"/>
          <w:sz w:val="28"/>
          <w:szCs w:val="28"/>
        </w:rPr>
        <w:t>的企业</w:t>
      </w:r>
      <w:r>
        <w:rPr>
          <w:rFonts w:ascii="宋体" w:hAnsi="宋体" w:eastAsia="宋体" w:cs="宋体"/>
          <w:color w:val="5E626B"/>
          <w:spacing w:val="-11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spacing w:val="-36"/>
          <w:w w:val="108"/>
          <w:sz w:val="28"/>
          <w:szCs w:val="28"/>
        </w:rPr>
        <w:t>，</w:t>
      </w:r>
      <w:r>
        <w:rPr>
          <w:rFonts w:ascii="宋体" w:hAnsi="宋体" w:eastAsia="宋体" w:cs="宋体"/>
          <w:color w:val="5E626B"/>
          <w:w w:val="104"/>
          <w:sz w:val="28"/>
          <w:szCs w:val="28"/>
        </w:rPr>
        <w:t>依法开展税务稽查</w:t>
      </w:r>
      <w:r>
        <w:rPr>
          <w:rFonts w:ascii="宋体" w:hAnsi="宋体" w:eastAsia="宋体" w:cs="宋体"/>
          <w:color w:val="5E626B"/>
          <w:spacing w:val="-87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777B83"/>
          <w:spacing w:val="-90"/>
          <w:w w:val="127"/>
          <w:sz w:val="28"/>
          <w:szCs w:val="28"/>
        </w:rPr>
        <w:t>。</w:t>
      </w:r>
      <w:r>
        <w:rPr>
          <w:rFonts w:ascii="宋体" w:hAnsi="宋体" w:eastAsia="宋体" w:cs="宋体"/>
          <w:color w:val="4D5057"/>
          <w:w w:val="41"/>
          <w:sz w:val="28"/>
          <w:szCs w:val="28"/>
        </w:rPr>
        <w:t>（</w:t>
      </w:r>
      <w:r>
        <w:rPr>
          <w:rFonts w:ascii="宋体" w:hAnsi="宋体" w:eastAsia="宋体" w:cs="宋体"/>
          <w:color w:val="4D5057"/>
          <w:spacing w:val="-9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w w:val="105"/>
          <w:sz w:val="28"/>
          <w:szCs w:val="28"/>
        </w:rPr>
        <w:t>税务总局负</w:t>
      </w:r>
      <w:r>
        <w:rPr>
          <w:rFonts w:ascii="宋体" w:hAnsi="宋体" w:eastAsia="宋体" w:cs="宋体"/>
          <w:color w:val="4D5057"/>
          <w:spacing w:val="21"/>
          <w:w w:val="105"/>
          <w:sz w:val="28"/>
          <w:szCs w:val="28"/>
        </w:rPr>
        <w:t>责</w:t>
      </w:r>
      <w:r>
        <w:rPr>
          <w:rFonts w:ascii="宋体" w:hAnsi="宋体" w:eastAsia="宋体" w:cs="宋体"/>
          <w:color w:val="4D5057"/>
          <w:w w:val="105"/>
          <w:sz w:val="28"/>
          <w:szCs w:val="28"/>
        </w:rPr>
        <w:t>长期落实</w:t>
      </w:r>
      <w:r>
        <w:rPr>
          <w:rFonts w:ascii="宋体" w:hAnsi="宋体" w:eastAsia="宋体" w:cs="宋体"/>
          <w:color w:val="4D5057"/>
          <w:spacing w:val="-7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w w:val="39"/>
          <w:sz w:val="28"/>
          <w:szCs w:val="28"/>
        </w:rPr>
        <w:t>）</w:t>
      </w:r>
    </w:p>
    <w:p>
      <w:pPr>
        <w:spacing w:before="58" w:line="386" w:lineRule="auto"/>
        <w:ind w:left="1490" w:right="1469" w:firstLine="734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4D5057"/>
          <w:w w:val="80"/>
          <w:sz w:val="28"/>
          <w:szCs w:val="28"/>
        </w:rPr>
        <w:t xml:space="preserve">（ </w:t>
      </w:r>
      <w:r>
        <w:rPr>
          <w:rFonts w:ascii="宋体" w:hAnsi="宋体" w:eastAsia="宋体" w:cs="宋体"/>
          <w:color w:val="4D5057"/>
          <w:sz w:val="28"/>
          <w:szCs w:val="28"/>
        </w:rPr>
        <w:t xml:space="preserve">十五 </w:t>
      </w:r>
      <w:r>
        <w:rPr>
          <w:rFonts w:ascii="宋体" w:hAnsi="宋体" w:eastAsia="宋体" w:cs="宋体"/>
          <w:color w:val="4D5057"/>
          <w:w w:val="80"/>
          <w:sz w:val="28"/>
          <w:szCs w:val="28"/>
        </w:rPr>
        <w:t xml:space="preserve">） </w:t>
      </w:r>
      <w:r>
        <w:rPr>
          <w:rFonts w:ascii="宋体" w:hAnsi="宋体" w:eastAsia="宋体" w:cs="宋体"/>
          <w:color w:val="4D5057"/>
          <w:spacing w:val="-11"/>
          <w:sz w:val="28"/>
          <w:szCs w:val="28"/>
        </w:rPr>
        <w:t>开展联合惩戒。将涉废铅蓄电池有关违法企业</w:t>
      </w:r>
      <w:r>
        <w:rPr>
          <w:rFonts w:ascii="宋体" w:hAnsi="宋体" w:eastAsia="宋体" w:cs="宋体"/>
          <w:color w:val="4D5057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D5057"/>
          <w:spacing w:val="-6"/>
          <w:sz w:val="28"/>
          <w:szCs w:val="28"/>
        </w:rPr>
        <w:t>、人员信</w:t>
      </w:r>
      <w:r>
        <w:rPr>
          <w:rFonts w:ascii="宋体" w:hAnsi="宋体" w:eastAsia="宋体" w:cs="宋体"/>
          <w:color w:val="4D5057"/>
          <w:w w:val="10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sz w:val="28"/>
          <w:szCs w:val="28"/>
        </w:rPr>
        <w:t xml:space="preserve">息纳入生态环境领域违法失信名 单 </w:t>
      </w:r>
      <w:r>
        <w:rPr>
          <w:rFonts w:ascii="宋体" w:hAnsi="宋体" w:eastAsia="宋体" w:cs="宋体"/>
          <w:color w:val="5E626B"/>
          <w:spacing w:val="-5"/>
          <w:sz w:val="28"/>
          <w:szCs w:val="28"/>
        </w:rPr>
        <w:t xml:space="preserve">，在全国信用信息共享平台 </w:t>
      </w:r>
      <w:r>
        <w:rPr>
          <w:rFonts w:ascii="宋体" w:hAnsi="宋体" w:eastAsia="宋体" w:cs="宋体"/>
          <w:color w:val="5E626B"/>
          <w:spacing w:val="4"/>
          <w:sz w:val="28"/>
          <w:szCs w:val="28"/>
        </w:rPr>
        <w:t>、“信</w:t>
      </w:r>
      <w:r>
        <w:rPr>
          <w:rFonts w:ascii="宋体" w:hAnsi="宋体" w:eastAsia="宋体" w:cs="宋体"/>
          <w:color w:val="5E626B"/>
          <w:spacing w:val="-4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sz w:val="28"/>
          <w:szCs w:val="28"/>
        </w:rPr>
        <w:t xml:space="preserve">用中国”    </w:t>
      </w:r>
      <w:r>
        <w:rPr>
          <w:rFonts w:ascii="宋体" w:hAnsi="宋体" w:eastAsia="宋体" w:cs="宋体"/>
          <w:color w:val="5E626B"/>
          <w:spacing w:val="-4"/>
          <w:sz w:val="28"/>
          <w:szCs w:val="28"/>
        </w:rPr>
        <w:t>网站和国家企业信用信息公示系统上公示，实行公开曝光</w:t>
      </w:r>
      <w:r>
        <w:rPr>
          <w:rFonts w:ascii="宋体" w:hAnsi="宋体" w:eastAsia="宋体" w:cs="宋体"/>
          <w:color w:val="5E626B"/>
          <w:spacing w:val="-4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5E626B"/>
          <w:sz w:val="28"/>
          <w:szCs w:val="28"/>
        </w:rPr>
        <w:t>，</w:t>
      </w:r>
    </w:p>
    <w:p>
      <w:pPr>
        <w:spacing w:before="12" w:line="240" w:lineRule="auto"/>
        <w:rPr>
          <w:rFonts w:ascii="宋体" w:hAnsi="宋体" w:eastAsia="宋体" w:cs="宋体"/>
          <w:sz w:val="19"/>
          <w:szCs w:val="19"/>
        </w:rPr>
      </w:pPr>
    </w:p>
    <w:p>
      <w:pPr>
        <w:spacing w:before="0"/>
        <w:ind w:left="1483" w:right="1327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4D5057"/>
          <w:w w:val="395"/>
          <w:sz w:val="26"/>
          <w:szCs w:val="26"/>
        </w:rPr>
        <w:t>-</w:t>
      </w:r>
      <w:r>
        <w:rPr>
          <w:rFonts w:ascii="Times New Roman" w:hAnsi="Times New Roman" w:eastAsia="Times New Roman" w:cs="Times New Roman"/>
          <w:color w:val="4D5057"/>
          <w:spacing w:val="-141"/>
          <w:w w:val="39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5E626B"/>
          <w:w w:val="120"/>
          <w:sz w:val="26"/>
          <w:szCs w:val="26"/>
        </w:rPr>
        <w:t>8</w:t>
      </w:r>
      <w:r>
        <w:rPr>
          <w:rFonts w:ascii="Times New Roman" w:hAnsi="Times New Roman" w:eastAsia="Times New Roman" w:cs="Times New Roman"/>
          <w:color w:val="5E626B"/>
          <w:spacing w:val="71"/>
          <w:w w:val="120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5E626B"/>
          <w:w w:val="120"/>
          <w:sz w:val="30"/>
          <w:szCs w:val="30"/>
        </w:rPr>
        <w:t>一</w:t>
      </w:r>
    </w:p>
    <w:p>
      <w:pPr>
        <w:spacing w:after="0"/>
        <w:jc w:val="left"/>
        <w:rPr>
          <w:rFonts w:ascii="宋体" w:hAnsi="宋体" w:eastAsia="宋体" w:cs="宋体"/>
          <w:sz w:val="30"/>
          <w:szCs w:val="30"/>
        </w:rPr>
        <w:sectPr>
          <w:headerReference r:id="rId12" w:type="default"/>
          <w:footerReference r:id="rId13" w:type="default"/>
          <w:pgSz w:w="11930" w:h="16880"/>
          <w:pgMar w:top="40" w:right="0" w:bottom="280" w:left="0" w:header="0" w:footer="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6" w:line="240" w:lineRule="auto"/>
        <w:rPr>
          <w:rFonts w:ascii="宋体" w:hAnsi="宋体" w:eastAsia="宋体" w:cs="宋体"/>
          <w:sz w:val="21"/>
          <w:szCs w:val="21"/>
        </w:rPr>
      </w:pPr>
    </w:p>
    <w:p>
      <w:pPr>
        <w:pStyle w:val="2"/>
        <w:spacing w:line="350" w:lineRule="auto"/>
        <w:ind w:left="1612" w:right="1327" w:firstLine="14"/>
        <w:jc w:val="left"/>
      </w:pPr>
      <w:r>
        <w:rPr>
          <w:color w:val="777B82"/>
          <w:w w:val="93"/>
        </w:rPr>
        <w:t>开展联合惩戒</w:t>
      </w:r>
      <w:r>
        <w:rPr>
          <w:color w:val="777B82"/>
          <w:spacing w:val="-100"/>
        </w:rPr>
        <w:t xml:space="preserve"> </w:t>
      </w:r>
      <w:r>
        <w:rPr>
          <w:color w:val="9397A0"/>
          <w:spacing w:val="-64"/>
          <w:w w:val="104"/>
        </w:rPr>
        <w:t>。</w:t>
      </w:r>
      <w:r>
        <w:rPr>
          <w:color w:val="666972"/>
          <w:w w:val="37"/>
        </w:rPr>
        <w:t>（</w:t>
      </w:r>
      <w:r>
        <w:rPr>
          <w:color w:val="666972"/>
          <w:spacing w:val="-83"/>
        </w:rPr>
        <w:t xml:space="preserve"> </w:t>
      </w:r>
      <w:r>
        <w:rPr>
          <w:color w:val="666972"/>
          <w:w w:val="93"/>
        </w:rPr>
        <w:t>生态环境部</w:t>
      </w:r>
      <w:r>
        <w:rPr>
          <w:color w:val="666972"/>
          <w:spacing w:val="-99"/>
        </w:rPr>
        <w:t xml:space="preserve"> </w:t>
      </w:r>
      <w:r>
        <w:rPr>
          <w:color w:val="666972"/>
          <w:spacing w:val="-15"/>
          <w:w w:val="93"/>
        </w:rPr>
        <w:t>、</w:t>
      </w:r>
      <w:r>
        <w:rPr>
          <w:color w:val="666972"/>
          <w:w w:val="94"/>
        </w:rPr>
        <w:t>发展改革委</w:t>
      </w:r>
      <w:r>
        <w:rPr>
          <w:color w:val="666972"/>
          <w:spacing w:val="-108"/>
        </w:rPr>
        <w:t xml:space="preserve"> </w:t>
      </w:r>
      <w:r>
        <w:rPr>
          <w:color w:val="666972"/>
          <w:spacing w:val="-46"/>
          <w:w w:val="103"/>
        </w:rPr>
        <w:t>、</w:t>
      </w:r>
      <w:r>
        <w:rPr>
          <w:color w:val="666972"/>
          <w:spacing w:val="-23"/>
          <w:w w:val="107"/>
        </w:rPr>
        <w:t>公</w:t>
      </w:r>
      <w:r>
        <w:rPr>
          <w:color w:val="666972"/>
          <w:w w:val="94"/>
        </w:rPr>
        <w:t>安部</w:t>
      </w:r>
      <w:r>
        <w:rPr>
          <w:color w:val="666972"/>
          <w:spacing w:val="-119"/>
        </w:rPr>
        <w:t xml:space="preserve"> </w:t>
      </w:r>
      <w:r>
        <w:rPr>
          <w:color w:val="666972"/>
          <w:spacing w:val="-8"/>
          <w:w w:val="93"/>
        </w:rPr>
        <w:t>、</w:t>
      </w:r>
      <w:r>
        <w:rPr>
          <w:color w:val="666972"/>
          <w:w w:val="93"/>
        </w:rPr>
        <w:t>交通运输部</w:t>
      </w:r>
      <w:r>
        <w:rPr>
          <w:color w:val="666972"/>
          <w:spacing w:val="-92"/>
        </w:rPr>
        <w:t xml:space="preserve"> </w:t>
      </w:r>
      <w:r>
        <w:rPr>
          <w:color w:val="666972"/>
          <w:w w:val="103"/>
        </w:rPr>
        <w:t xml:space="preserve">、 </w:t>
      </w:r>
      <w:r>
        <w:rPr>
          <w:color w:val="666972"/>
          <w:w w:val="93"/>
        </w:rPr>
        <w:t>税务总局</w:t>
      </w:r>
      <w:r>
        <w:rPr>
          <w:color w:val="666972"/>
          <w:spacing w:val="-99"/>
        </w:rPr>
        <w:t xml:space="preserve"> </w:t>
      </w:r>
      <w:r>
        <w:rPr>
          <w:color w:val="666972"/>
          <w:spacing w:val="-15"/>
          <w:w w:val="93"/>
        </w:rPr>
        <w:t>、</w:t>
      </w:r>
      <w:r>
        <w:rPr>
          <w:color w:val="666972"/>
          <w:w w:val="91"/>
        </w:rPr>
        <w:t>市场监管</w:t>
      </w:r>
      <w:r>
        <w:rPr>
          <w:color w:val="666972"/>
          <w:spacing w:val="-103"/>
        </w:rPr>
        <w:t xml:space="preserve"> </w:t>
      </w:r>
      <w:r>
        <w:rPr>
          <w:color w:val="666972"/>
          <w:w w:val="88"/>
        </w:rPr>
        <w:t>总</w:t>
      </w:r>
      <w:r>
        <w:rPr>
          <w:color w:val="666972"/>
          <w:spacing w:val="37"/>
          <w:w w:val="88"/>
        </w:rPr>
        <w:t>局</w:t>
      </w:r>
      <w:r>
        <w:rPr>
          <w:color w:val="666972"/>
          <w:w w:val="92"/>
        </w:rPr>
        <w:t>等负责长期落实</w:t>
      </w:r>
      <w:r>
        <w:rPr>
          <w:color w:val="666972"/>
          <w:spacing w:val="-93"/>
        </w:rPr>
        <w:t xml:space="preserve"> </w:t>
      </w:r>
      <w:r>
        <w:rPr>
          <w:color w:val="666972"/>
          <w:spacing w:val="-100"/>
          <w:w w:val="125"/>
        </w:rPr>
        <w:t>，</w:t>
      </w:r>
      <w:r>
        <w:rPr>
          <w:rFonts w:ascii="Times New Roman" w:hAnsi="Times New Roman" w:eastAsia="Times New Roman" w:cs="Times New Roman"/>
          <w:color w:val="666972"/>
          <w:w w:val="80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color w:val="666972"/>
          <w:spacing w:val="-4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66972"/>
          <w:w w:val="93"/>
          <w:sz w:val="30"/>
          <w:szCs w:val="30"/>
        </w:rPr>
        <w:t>019</w:t>
      </w:r>
      <w:r>
        <w:rPr>
          <w:rFonts w:ascii="Times New Roman" w:hAnsi="Times New Roman" w:eastAsia="Times New Roman" w:cs="Times New Roman"/>
          <w:color w:val="666972"/>
          <w:spacing w:val="10"/>
          <w:sz w:val="30"/>
          <w:szCs w:val="30"/>
        </w:rPr>
        <w:t xml:space="preserve"> </w:t>
      </w:r>
      <w:r>
        <w:rPr>
          <w:color w:val="666972"/>
          <w:w w:val="93"/>
        </w:rPr>
        <w:t>年启动</w:t>
      </w:r>
      <w:r>
        <w:rPr>
          <w:color w:val="666972"/>
          <w:spacing w:val="-70"/>
        </w:rPr>
        <w:t xml:space="preserve"> </w:t>
      </w:r>
      <w:r>
        <w:rPr>
          <w:color w:val="666972"/>
          <w:w w:val="35"/>
        </w:rPr>
        <w:t>）</w:t>
      </w:r>
    </w:p>
    <w:p>
      <w:pPr>
        <w:pStyle w:val="2"/>
        <w:spacing w:before="0" w:line="402" w:lineRule="exact"/>
        <w:ind w:left="2210" w:right="1327"/>
        <w:jc w:val="left"/>
      </w:pPr>
      <w:r>
        <w:rPr>
          <w:color w:val="666972"/>
          <w:spacing w:val="-10"/>
        </w:rPr>
        <w:t>六、建立长效保障机制</w:t>
      </w:r>
    </w:p>
    <w:p>
      <w:pPr>
        <w:pStyle w:val="2"/>
        <w:spacing w:before="170" w:line="350" w:lineRule="auto"/>
        <w:ind w:left="1612" w:right="1531" w:firstLine="727"/>
        <w:jc w:val="both"/>
      </w:pPr>
      <w:r>
        <w:rPr>
          <w:color w:val="666972"/>
          <w:w w:val="34"/>
        </w:rPr>
        <w:t>（</w:t>
      </w:r>
      <w:r>
        <w:rPr>
          <w:color w:val="666972"/>
          <w:spacing w:val="-95"/>
        </w:rPr>
        <w:t xml:space="preserve"> </w:t>
      </w:r>
      <w:r>
        <w:rPr>
          <w:color w:val="666972"/>
          <w:w w:val="93"/>
        </w:rPr>
        <w:t>十六</w:t>
      </w:r>
      <w:r>
        <w:rPr>
          <w:color w:val="666972"/>
          <w:spacing w:val="-91"/>
        </w:rPr>
        <w:t xml:space="preserve"> </w:t>
      </w:r>
      <w:r>
        <w:rPr>
          <w:color w:val="666972"/>
          <w:w w:val="35"/>
        </w:rPr>
        <w:t>）</w:t>
      </w:r>
      <w:r>
        <w:rPr>
          <w:color w:val="666972"/>
          <w:spacing w:val="-26"/>
        </w:rPr>
        <w:t xml:space="preserve"> </w:t>
      </w:r>
      <w:r>
        <w:rPr>
          <w:color w:val="666972"/>
          <w:w w:val="94"/>
        </w:rPr>
        <w:t>实</w:t>
      </w:r>
      <w:r>
        <w:rPr>
          <w:color w:val="666972"/>
          <w:spacing w:val="-29"/>
          <w:w w:val="94"/>
        </w:rPr>
        <w:t>施</w:t>
      </w:r>
      <w:r>
        <w:rPr>
          <w:color w:val="666972"/>
          <w:w w:val="96"/>
        </w:rPr>
        <w:t>相</w:t>
      </w:r>
      <w:r>
        <w:rPr>
          <w:color w:val="666972"/>
          <w:spacing w:val="-12"/>
          <w:w w:val="96"/>
        </w:rPr>
        <w:t>关</w:t>
      </w:r>
      <w:r>
        <w:rPr>
          <w:color w:val="666972"/>
          <w:spacing w:val="-12"/>
          <w:w w:val="106"/>
        </w:rPr>
        <w:t>税</w:t>
      </w:r>
      <w:r>
        <w:rPr>
          <w:color w:val="666972"/>
          <w:spacing w:val="-46"/>
          <w:w w:val="103"/>
        </w:rPr>
        <w:t>收</w:t>
      </w:r>
      <w:r>
        <w:rPr>
          <w:color w:val="666972"/>
        </w:rPr>
        <w:t>优</w:t>
      </w:r>
      <w:r>
        <w:rPr>
          <w:color w:val="666972"/>
          <w:spacing w:val="-30"/>
        </w:rPr>
        <w:t>惠</w:t>
      </w:r>
      <w:r>
        <w:rPr>
          <w:color w:val="666972"/>
          <w:spacing w:val="-20"/>
          <w:w w:val="104"/>
        </w:rPr>
        <w:t>政</w:t>
      </w:r>
      <w:r>
        <w:rPr>
          <w:color w:val="666972"/>
          <w:spacing w:val="6"/>
        </w:rPr>
        <w:t>策</w:t>
      </w:r>
      <w:r>
        <w:rPr>
          <w:color w:val="666972"/>
          <w:spacing w:val="-49"/>
          <w:w w:val="104"/>
        </w:rPr>
        <w:t>。</w:t>
      </w:r>
      <w:r>
        <w:rPr>
          <w:color w:val="666972"/>
          <w:w w:val="89"/>
        </w:rPr>
        <w:t>贯彻</w:t>
      </w:r>
      <w:r>
        <w:rPr>
          <w:color w:val="666972"/>
          <w:spacing w:val="-124"/>
        </w:rPr>
        <w:t xml:space="preserve"> </w:t>
      </w:r>
      <w:r>
        <w:rPr>
          <w:color w:val="666972"/>
          <w:w w:val="93"/>
        </w:rPr>
        <w:t>落实好</w:t>
      </w:r>
      <w:r>
        <w:rPr>
          <w:color w:val="666972"/>
          <w:spacing w:val="6"/>
          <w:w w:val="93"/>
        </w:rPr>
        <w:t>现</w:t>
      </w:r>
      <w:r>
        <w:rPr>
          <w:color w:val="666972"/>
          <w:w w:val="92"/>
        </w:rPr>
        <w:t xml:space="preserve">行资源综合利用 </w:t>
      </w:r>
      <w:r>
        <w:rPr>
          <w:color w:val="777B82"/>
          <w:w w:val="92"/>
        </w:rPr>
        <w:t>增值税优惠政策</w:t>
      </w:r>
      <w:r>
        <w:rPr>
          <w:color w:val="777B82"/>
          <w:spacing w:val="-78"/>
        </w:rPr>
        <w:t xml:space="preserve"> </w:t>
      </w:r>
      <w:r>
        <w:rPr>
          <w:color w:val="777B82"/>
          <w:spacing w:val="-85"/>
          <w:w w:val="111"/>
        </w:rPr>
        <w:t>，</w:t>
      </w:r>
      <w:r>
        <w:rPr>
          <w:color w:val="777B82"/>
          <w:w w:val="92"/>
        </w:rPr>
        <w:t>对利用废铅蓄电池</w:t>
      </w:r>
      <w:r>
        <w:rPr>
          <w:color w:val="777B82"/>
          <w:spacing w:val="-75"/>
        </w:rPr>
        <w:t xml:space="preserve"> </w:t>
      </w:r>
      <w:r>
        <w:rPr>
          <w:color w:val="777B82"/>
          <w:w w:val="92"/>
        </w:rPr>
        <w:t>生产再生铅的企业</w:t>
      </w:r>
      <w:r>
        <w:rPr>
          <w:color w:val="777B82"/>
          <w:spacing w:val="-83"/>
        </w:rPr>
        <w:t xml:space="preserve"> </w:t>
      </w:r>
      <w:r>
        <w:rPr>
          <w:color w:val="777B82"/>
          <w:spacing w:val="-64"/>
          <w:w w:val="111"/>
        </w:rPr>
        <w:t>，</w:t>
      </w:r>
      <w:r>
        <w:rPr>
          <w:color w:val="777B82"/>
          <w:w w:val="91"/>
        </w:rPr>
        <w:t xml:space="preserve">可按规定享 </w:t>
      </w:r>
      <w:r>
        <w:rPr>
          <w:color w:val="777B82"/>
          <w:w w:val="93"/>
        </w:rPr>
        <w:t>受税收优惠政策</w:t>
      </w:r>
      <w:r>
        <w:rPr>
          <w:color w:val="777B82"/>
          <w:spacing w:val="-86"/>
        </w:rPr>
        <w:t xml:space="preserve"> </w:t>
      </w:r>
      <w:r>
        <w:rPr>
          <w:color w:val="9397A0"/>
          <w:spacing w:val="-71"/>
          <w:w w:val="111"/>
        </w:rPr>
        <w:t>，</w:t>
      </w:r>
      <w:r>
        <w:rPr>
          <w:color w:val="777B82"/>
          <w:w w:val="94"/>
        </w:rPr>
        <w:t>支持废铅蓄电池处理行业发展</w:t>
      </w:r>
      <w:r>
        <w:rPr>
          <w:color w:val="777B82"/>
          <w:spacing w:val="-56"/>
        </w:rPr>
        <w:t xml:space="preserve"> </w:t>
      </w:r>
      <w:r>
        <w:rPr>
          <w:color w:val="777B82"/>
          <w:spacing w:val="-56"/>
          <w:w w:val="104"/>
        </w:rPr>
        <w:t>。</w:t>
      </w:r>
      <w:r>
        <w:rPr>
          <w:color w:val="777B82"/>
          <w:w w:val="34"/>
        </w:rPr>
        <w:t>（</w:t>
      </w:r>
      <w:r>
        <w:rPr>
          <w:color w:val="777B82"/>
          <w:spacing w:val="-95"/>
        </w:rPr>
        <w:t xml:space="preserve"> </w:t>
      </w:r>
      <w:r>
        <w:rPr>
          <w:color w:val="777B82"/>
          <w:w w:val="94"/>
        </w:rPr>
        <w:t>财政部</w:t>
      </w:r>
      <w:r>
        <w:rPr>
          <w:color w:val="777B82"/>
          <w:spacing w:val="-115"/>
        </w:rPr>
        <w:t xml:space="preserve"> </w:t>
      </w:r>
      <w:r>
        <w:rPr>
          <w:color w:val="777B82"/>
          <w:spacing w:val="-46"/>
          <w:w w:val="103"/>
        </w:rPr>
        <w:t>、</w:t>
      </w:r>
      <w:r>
        <w:rPr>
          <w:color w:val="777B82"/>
          <w:w w:val="96"/>
        </w:rPr>
        <w:t xml:space="preserve">税务总 </w:t>
      </w:r>
      <w:r>
        <w:rPr>
          <w:color w:val="666972"/>
          <w:w w:val="93"/>
        </w:rPr>
        <w:t>局负责长期落实</w:t>
      </w:r>
      <w:r>
        <w:rPr>
          <w:color w:val="666972"/>
          <w:spacing w:val="-64"/>
        </w:rPr>
        <w:t xml:space="preserve"> </w:t>
      </w:r>
      <w:r>
        <w:rPr>
          <w:color w:val="666972"/>
          <w:w w:val="35"/>
        </w:rPr>
        <w:t>）</w:t>
      </w:r>
    </w:p>
    <w:p>
      <w:pPr>
        <w:pStyle w:val="2"/>
        <w:spacing w:before="27" w:line="343" w:lineRule="auto"/>
        <w:ind w:left="1620" w:right="1327" w:firstLine="720"/>
        <w:jc w:val="left"/>
      </w:pPr>
      <w:r>
        <w:rPr>
          <w:color w:val="666972"/>
          <w:w w:val="34"/>
        </w:rPr>
        <w:t>（</w:t>
      </w:r>
      <w:r>
        <w:rPr>
          <w:color w:val="666972"/>
          <w:spacing w:val="-95"/>
        </w:rPr>
        <w:t xml:space="preserve"> </w:t>
      </w:r>
      <w:r>
        <w:rPr>
          <w:color w:val="666972"/>
          <w:w w:val="90"/>
        </w:rPr>
        <w:t>十七</w:t>
      </w:r>
      <w:r>
        <w:rPr>
          <w:color w:val="666972"/>
          <w:spacing w:val="-73"/>
        </w:rPr>
        <w:t xml:space="preserve"> </w:t>
      </w:r>
      <w:r>
        <w:rPr>
          <w:color w:val="666972"/>
          <w:w w:val="35"/>
        </w:rPr>
        <w:t>）</w:t>
      </w:r>
      <w:r>
        <w:rPr>
          <w:color w:val="666972"/>
          <w:spacing w:val="-62"/>
        </w:rPr>
        <w:t xml:space="preserve"> </w:t>
      </w:r>
      <w:r>
        <w:rPr>
          <w:color w:val="666972"/>
          <w:spacing w:val="-30"/>
          <w:w w:val="107"/>
        </w:rPr>
        <w:t>提</w:t>
      </w:r>
      <w:r>
        <w:rPr>
          <w:color w:val="666972"/>
          <w:w w:val="98"/>
        </w:rPr>
        <w:t>升</w:t>
      </w:r>
      <w:r>
        <w:rPr>
          <w:color w:val="666972"/>
          <w:spacing w:val="-3"/>
          <w:w w:val="98"/>
        </w:rPr>
        <w:t>信</w:t>
      </w:r>
      <w:r>
        <w:rPr>
          <w:color w:val="666972"/>
          <w:spacing w:val="-41"/>
          <w:w w:val="99"/>
        </w:rPr>
        <w:t>息</w:t>
      </w:r>
      <w:r>
        <w:rPr>
          <w:color w:val="666972"/>
          <w:w w:val="97"/>
        </w:rPr>
        <w:t>化管理</w:t>
      </w:r>
      <w:r>
        <w:rPr>
          <w:color w:val="666972"/>
          <w:spacing w:val="-8"/>
          <w:w w:val="97"/>
        </w:rPr>
        <w:t>水</w:t>
      </w:r>
      <w:r>
        <w:rPr>
          <w:color w:val="666972"/>
          <w:spacing w:val="17"/>
          <w:w w:val="92"/>
        </w:rPr>
        <w:t>平</w:t>
      </w:r>
      <w:r>
        <w:rPr>
          <w:color w:val="666972"/>
          <w:spacing w:val="-91"/>
          <w:w w:val="115"/>
        </w:rPr>
        <w:t>。</w:t>
      </w:r>
      <w:r>
        <w:rPr>
          <w:color w:val="666972"/>
          <w:w w:val="93"/>
        </w:rPr>
        <w:t xml:space="preserve">建立铅蓄电池全生命周期追溯系 </w:t>
      </w:r>
      <w:r>
        <w:rPr>
          <w:color w:val="777B82"/>
          <w:spacing w:val="24"/>
          <w:w w:val="92"/>
        </w:rPr>
        <w:t>统</w:t>
      </w:r>
      <w:r>
        <w:rPr>
          <w:color w:val="777B82"/>
          <w:spacing w:val="-71"/>
          <w:w w:val="111"/>
        </w:rPr>
        <w:t>，</w:t>
      </w:r>
      <w:r>
        <w:rPr>
          <w:color w:val="777B82"/>
          <w:w w:val="92"/>
        </w:rPr>
        <w:t>推</w:t>
      </w:r>
      <w:r>
        <w:rPr>
          <w:color w:val="777B82"/>
          <w:spacing w:val="-124"/>
        </w:rPr>
        <w:t xml:space="preserve"> </w:t>
      </w:r>
      <w:r>
        <w:rPr>
          <w:color w:val="777B82"/>
          <w:w w:val="93"/>
        </w:rPr>
        <w:t>动实行统一的编码规范</w:t>
      </w:r>
      <w:r>
        <w:rPr>
          <w:color w:val="777B82"/>
          <w:spacing w:val="-86"/>
        </w:rPr>
        <w:t xml:space="preserve"> </w:t>
      </w:r>
      <w:r>
        <w:rPr>
          <w:color w:val="9397A0"/>
          <w:spacing w:val="-56"/>
          <w:w w:val="104"/>
        </w:rPr>
        <w:t>。</w:t>
      </w:r>
      <w:r>
        <w:rPr>
          <w:color w:val="666972"/>
          <w:w w:val="37"/>
        </w:rPr>
        <w:t>（</w:t>
      </w:r>
      <w:r>
        <w:rPr>
          <w:color w:val="666972"/>
          <w:spacing w:val="-97"/>
        </w:rPr>
        <w:t xml:space="preserve"> </w:t>
      </w:r>
      <w:r>
        <w:rPr>
          <w:color w:val="666972"/>
          <w:w w:val="95"/>
        </w:rPr>
        <w:t>工业</w:t>
      </w:r>
      <w:r>
        <w:rPr>
          <w:color w:val="666972"/>
          <w:spacing w:val="-13"/>
          <w:w w:val="95"/>
        </w:rPr>
        <w:t>和</w:t>
      </w:r>
      <w:r>
        <w:rPr>
          <w:color w:val="666972"/>
          <w:w w:val="96"/>
        </w:rPr>
        <w:t>信息化部</w:t>
      </w:r>
      <w:r>
        <w:rPr>
          <w:color w:val="666972"/>
          <w:spacing w:val="-107"/>
        </w:rPr>
        <w:t xml:space="preserve"> </w:t>
      </w:r>
      <w:r>
        <w:rPr>
          <w:color w:val="666972"/>
          <w:spacing w:val="-32"/>
          <w:w w:val="103"/>
        </w:rPr>
        <w:t>、</w:t>
      </w:r>
      <w:r>
        <w:rPr>
          <w:color w:val="666972"/>
          <w:w w:val="93"/>
        </w:rPr>
        <w:t>市场监管</w:t>
      </w:r>
      <w:r>
        <w:rPr>
          <w:color w:val="666972"/>
          <w:spacing w:val="-113"/>
        </w:rPr>
        <w:t xml:space="preserve"> </w:t>
      </w:r>
      <w:r>
        <w:rPr>
          <w:color w:val="666972"/>
          <w:w w:val="91"/>
        </w:rPr>
        <w:t>总局</w:t>
      </w:r>
      <w:r>
        <w:rPr>
          <w:color w:val="666972"/>
          <w:spacing w:val="-115"/>
        </w:rPr>
        <w:t xml:space="preserve"> </w:t>
      </w:r>
      <w:r>
        <w:rPr>
          <w:color w:val="666972"/>
          <w:w w:val="103"/>
        </w:rPr>
        <w:t xml:space="preserve">、 </w:t>
      </w:r>
      <w:r>
        <w:rPr>
          <w:color w:val="666972"/>
          <w:w w:val="92"/>
        </w:rPr>
        <w:t>发展改革委</w:t>
      </w:r>
      <w:r>
        <w:rPr>
          <w:color w:val="666972"/>
          <w:spacing w:val="-105"/>
        </w:rPr>
        <w:t xml:space="preserve"> </w:t>
      </w:r>
      <w:r>
        <w:rPr>
          <w:color w:val="666972"/>
          <w:spacing w:val="-68"/>
          <w:w w:val="103"/>
        </w:rPr>
        <w:t>、</w:t>
      </w:r>
      <w:r>
        <w:rPr>
          <w:color w:val="666972"/>
          <w:w w:val="92"/>
        </w:rPr>
        <w:t>生态环境部负责落实</w:t>
      </w:r>
      <w:r>
        <w:rPr>
          <w:color w:val="666972"/>
          <w:spacing w:val="-73"/>
        </w:rPr>
        <w:t xml:space="preserve"> </w:t>
      </w:r>
      <w:r>
        <w:rPr>
          <w:color w:val="666972"/>
          <w:spacing w:val="-143"/>
          <w:w w:val="125"/>
        </w:rPr>
        <w:t>，</w:t>
      </w:r>
      <w:r>
        <w:rPr>
          <w:rFonts w:ascii="Times New Roman" w:hAnsi="Times New Roman" w:eastAsia="Times New Roman" w:cs="Times New Roman"/>
          <w:color w:val="666972"/>
          <w:w w:val="92"/>
          <w:sz w:val="30"/>
          <w:szCs w:val="30"/>
        </w:rPr>
        <w:t>202</w:t>
      </w:r>
      <w:r>
        <w:rPr>
          <w:rFonts w:ascii="Times New Roman" w:hAnsi="Times New Roman" w:eastAsia="Times New Roman" w:cs="Times New Roman"/>
          <w:color w:val="666972"/>
          <w:spacing w:val="-4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666972"/>
          <w:w w:val="88"/>
          <w:sz w:val="30"/>
          <w:szCs w:val="30"/>
        </w:rPr>
        <w:t>0</w:t>
      </w:r>
      <w:r>
        <w:rPr>
          <w:rFonts w:ascii="Times New Roman" w:hAnsi="Times New Roman" w:eastAsia="Times New Roman" w:cs="Times New Roman"/>
          <w:color w:val="666972"/>
          <w:spacing w:val="1"/>
          <w:sz w:val="30"/>
          <w:szCs w:val="30"/>
        </w:rPr>
        <w:t xml:space="preserve"> </w:t>
      </w:r>
      <w:r>
        <w:rPr>
          <w:color w:val="666972"/>
          <w:w w:val="93"/>
        </w:rPr>
        <w:t>年底前完成</w:t>
      </w:r>
      <w:r>
        <w:rPr>
          <w:color w:val="666972"/>
          <w:spacing w:val="-56"/>
        </w:rPr>
        <w:t xml:space="preserve"> </w:t>
      </w:r>
      <w:r>
        <w:rPr>
          <w:color w:val="666972"/>
          <w:w w:val="38"/>
        </w:rPr>
        <w:t>）</w:t>
      </w:r>
      <w:r>
        <w:rPr>
          <w:color w:val="666972"/>
          <w:spacing w:val="-79"/>
        </w:rPr>
        <w:t xml:space="preserve"> </w:t>
      </w:r>
      <w:r>
        <w:rPr>
          <w:color w:val="666972"/>
          <w:w w:val="93"/>
        </w:rPr>
        <w:t xml:space="preserve">建立废铅蓄电 </w:t>
      </w:r>
      <w:r>
        <w:rPr>
          <w:color w:val="777B82"/>
          <w:w w:val="92"/>
        </w:rPr>
        <w:t>池收集处理公共信息服务平台</w:t>
      </w:r>
      <w:r>
        <w:rPr>
          <w:color w:val="777B82"/>
          <w:spacing w:val="-47"/>
        </w:rPr>
        <w:t xml:space="preserve"> </w:t>
      </w:r>
      <w:r>
        <w:rPr>
          <w:color w:val="777B82"/>
          <w:spacing w:val="-85"/>
          <w:w w:val="111"/>
        </w:rPr>
        <w:t>，</w:t>
      </w:r>
      <w:r>
        <w:rPr>
          <w:color w:val="777B82"/>
          <w:w w:val="93"/>
        </w:rPr>
        <w:t xml:space="preserve">将废铅蓄电池规范收集处理信息全部 </w:t>
      </w:r>
      <w:r>
        <w:rPr>
          <w:color w:val="777B82"/>
          <w:spacing w:val="29"/>
          <w:w w:val="88"/>
        </w:rPr>
        <w:t>接</w:t>
      </w:r>
      <w:r>
        <w:rPr>
          <w:color w:val="777B82"/>
          <w:w w:val="94"/>
        </w:rPr>
        <w:t>入平台</w:t>
      </w:r>
      <w:r>
        <w:rPr>
          <w:color w:val="777B82"/>
          <w:spacing w:val="-94"/>
        </w:rPr>
        <w:t xml:space="preserve"> </w:t>
      </w:r>
      <w:r>
        <w:rPr>
          <w:color w:val="777B82"/>
          <w:spacing w:val="-28"/>
          <w:w w:val="97"/>
        </w:rPr>
        <w:t>，</w:t>
      </w:r>
      <w:r>
        <w:rPr>
          <w:color w:val="777B82"/>
          <w:w w:val="91"/>
        </w:rPr>
        <w:t>并</w:t>
      </w:r>
      <w:r>
        <w:rPr>
          <w:color w:val="777B82"/>
          <w:spacing w:val="-128"/>
        </w:rPr>
        <w:t xml:space="preserve"> </w:t>
      </w:r>
      <w:r>
        <w:rPr>
          <w:color w:val="777B82"/>
          <w:spacing w:val="26"/>
          <w:w w:val="82"/>
        </w:rPr>
        <w:t>与</w:t>
      </w:r>
      <w:r>
        <w:rPr>
          <w:color w:val="777B82"/>
          <w:w w:val="95"/>
        </w:rPr>
        <w:t>相</w:t>
      </w:r>
      <w:r>
        <w:rPr>
          <w:color w:val="777B82"/>
          <w:spacing w:val="37"/>
          <w:w w:val="95"/>
        </w:rPr>
        <w:t>关</w:t>
      </w:r>
      <w:r>
        <w:rPr>
          <w:color w:val="777B82"/>
          <w:w w:val="95"/>
        </w:rPr>
        <w:t>主管部门建立的铅蓄电</w:t>
      </w:r>
      <w:r>
        <w:rPr>
          <w:color w:val="777B82"/>
          <w:spacing w:val="-76"/>
        </w:rPr>
        <w:t xml:space="preserve"> </w:t>
      </w:r>
      <w:r>
        <w:rPr>
          <w:color w:val="777B82"/>
          <w:w w:val="87"/>
        </w:rPr>
        <w:t>池</w:t>
      </w:r>
      <w:r>
        <w:rPr>
          <w:color w:val="777B82"/>
          <w:spacing w:val="-108"/>
        </w:rPr>
        <w:t xml:space="preserve"> </w:t>
      </w:r>
      <w:r>
        <w:rPr>
          <w:color w:val="777B82"/>
          <w:w w:val="92"/>
        </w:rPr>
        <w:t>生产管</w:t>
      </w:r>
      <w:r>
        <w:rPr>
          <w:color w:val="777B82"/>
          <w:spacing w:val="-111"/>
        </w:rPr>
        <w:t xml:space="preserve"> </w:t>
      </w:r>
      <w:r>
        <w:rPr>
          <w:color w:val="777B82"/>
          <w:w w:val="94"/>
        </w:rPr>
        <w:t>理信息系</w:t>
      </w:r>
      <w:r>
        <w:rPr>
          <w:color w:val="777B82"/>
          <w:spacing w:val="-97"/>
        </w:rPr>
        <w:t xml:space="preserve"> </w:t>
      </w:r>
      <w:r>
        <w:rPr>
          <w:color w:val="777B82"/>
          <w:w w:val="96"/>
        </w:rPr>
        <w:t xml:space="preserve">统联 </w:t>
      </w:r>
      <w:r>
        <w:rPr>
          <w:color w:val="777B82"/>
          <w:spacing w:val="11"/>
          <w:w w:val="87"/>
        </w:rPr>
        <w:t>网</w:t>
      </w:r>
      <w:r>
        <w:rPr>
          <w:color w:val="777B82"/>
          <w:spacing w:val="-143"/>
          <w:w w:val="125"/>
        </w:rPr>
        <w:t>，</w:t>
      </w:r>
      <w:r>
        <w:rPr>
          <w:color w:val="777B82"/>
          <w:w w:val="93"/>
        </w:rPr>
        <w:t>逐步实</w:t>
      </w:r>
      <w:r>
        <w:rPr>
          <w:color w:val="777B82"/>
          <w:spacing w:val="6"/>
          <w:w w:val="93"/>
        </w:rPr>
        <w:t>现</w:t>
      </w:r>
      <w:r>
        <w:rPr>
          <w:color w:val="777B82"/>
          <w:w w:val="92"/>
        </w:rPr>
        <w:t>铅蓄电池</w:t>
      </w:r>
      <w:r>
        <w:rPr>
          <w:color w:val="777B82"/>
          <w:spacing w:val="-101"/>
        </w:rPr>
        <w:t xml:space="preserve"> </w:t>
      </w:r>
      <w:r>
        <w:rPr>
          <w:color w:val="777B82"/>
          <w:w w:val="90"/>
        </w:rPr>
        <w:t>生产</w:t>
      </w:r>
      <w:r>
        <w:rPr>
          <w:color w:val="777B82"/>
          <w:spacing w:val="-123"/>
        </w:rPr>
        <w:t xml:space="preserve"> </w:t>
      </w:r>
      <w:r>
        <w:rPr>
          <w:color w:val="777B82"/>
          <w:spacing w:val="-37"/>
          <w:w w:val="93"/>
        </w:rPr>
        <w:t>、</w:t>
      </w:r>
      <w:r>
        <w:rPr>
          <w:color w:val="777B82"/>
          <w:w w:val="93"/>
        </w:rPr>
        <w:t>运输</w:t>
      </w:r>
      <w:r>
        <w:rPr>
          <w:color w:val="777B82"/>
          <w:spacing w:val="-120"/>
        </w:rPr>
        <w:t xml:space="preserve"> </w:t>
      </w:r>
      <w:r>
        <w:rPr>
          <w:color w:val="777B82"/>
          <w:spacing w:val="-51"/>
          <w:w w:val="93"/>
        </w:rPr>
        <w:t>、</w:t>
      </w:r>
      <w:r>
        <w:rPr>
          <w:color w:val="777B82"/>
          <w:w w:val="90"/>
        </w:rPr>
        <w:t>销售</w:t>
      </w:r>
      <w:r>
        <w:rPr>
          <w:color w:val="777B82"/>
          <w:spacing w:val="-101"/>
        </w:rPr>
        <w:t xml:space="preserve"> </w:t>
      </w:r>
      <w:r>
        <w:rPr>
          <w:color w:val="777B82"/>
          <w:spacing w:val="-44"/>
          <w:w w:val="93"/>
        </w:rPr>
        <w:t>、</w:t>
      </w:r>
      <w:r>
        <w:rPr>
          <w:color w:val="777B82"/>
          <w:w w:val="95"/>
        </w:rPr>
        <w:t>废弃</w:t>
      </w:r>
      <w:r>
        <w:rPr>
          <w:color w:val="777B82"/>
          <w:spacing w:val="-125"/>
        </w:rPr>
        <w:t xml:space="preserve"> </w:t>
      </w:r>
      <w:r>
        <w:rPr>
          <w:color w:val="777B82"/>
          <w:spacing w:val="-22"/>
          <w:w w:val="93"/>
        </w:rPr>
        <w:t>、</w:t>
      </w:r>
      <w:r>
        <w:rPr>
          <w:color w:val="777B82"/>
          <w:w w:val="93"/>
        </w:rPr>
        <w:t>收</w:t>
      </w:r>
      <w:r>
        <w:rPr>
          <w:color w:val="777B82"/>
          <w:spacing w:val="13"/>
          <w:w w:val="93"/>
        </w:rPr>
        <w:t>集</w:t>
      </w:r>
      <w:r>
        <w:rPr>
          <w:color w:val="777B82"/>
          <w:spacing w:val="-37"/>
          <w:w w:val="93"/>
        </w:rPr>
        <w:t>、</w:t>
      </w:r>
      <w:r>
        <w:rPr>
          <w:color w:val="777B82"/>
          <w:w w:val="93"/>
        </w:rPr>
        <w:t>贮存</w:t>
      </w:r>
      <w:r>
        <w:rPr>
          <w:color w:val="777B82"/>
          <w:spacing w:val="-127"/>
        </w:rPr>
        <w:t xml:space="preserve"> </w:t>
      </w:r>
      <w:r>
        <w:rPr>
          <w:color w:val="777B82"/>
          <w:spacing w:val="-22"/>
          <w:w w:val="93"/>
        </w:rPr>
        <w:t>、</w:t>
      </w:r>
      <w:r>
        <w:rPr>
          <w:color w:val="777B82"/>
          <w:w w:val="92"/>
        </w:rPr>
        <w:t>转运</w:t>
      </w:r>
      <w:r>
        <w:rPr>
          <w:color w:val="777B82"/>
          <w:spacing w:val="-128"/>
        </w:rPr>
        <w:t xml:space="preserve"> </w:t>
      </w:r>
      <w:r>
        <w:rPr>
          <w:color w:val="777B82"/>
          <w:w w:val="93"/>
        </w:rPr>
        <w:t xml:space="preserve">、 </w:t>
      </w:r>
      <w:r>
        <w:rPr>
          <w:color w:val="777B82"/>
          <w:w w:val="94"/>
        </w:rPr>
        <w:t>利用处置信息全过程可追溯</w:t>
      </w:r>
      <w:r>
        <w:rPr>
          <w:color w:val="777B82"/>
          <w:spacing w:val="-74"/>
        </w:rPr>
        <w:t xml:space="preserve"> </w:t>
      </w:r>
      <w:r>
        <w:rPr>
          <w:color w:val="777B82"/>
          <w:spacing w:val="-64"/>
          <w:w w:val="104"/>
        </w:rPr>
        <w:t>。</w:t>
      </w:r>
      <w:r>
        <w:rPr>
          <w:color w:val="777B82"/>
          <w:w w:val="34"/>
        </w:rPr>
        <w:t>（</w:t>
      </w:r>
      <w:r>
        <w:rPr>
          <w:color w:val="777B82"/>
          <w:spacing w:val="-74"/>
        </w:rPr>
        <w:t xml:space="preserve"> </w:t>
      </w:r>
      <w:r>
        <w:rPr>
          <w:color w:val="777B82"/>
          <w:w w:val="92"/>
        </w:rPr>
        <w:t>生态环境部</w:t>
      </w:r>
      <w:r>
        <w:rPr>
          <w:color w:val="777B82"/>
          <w:spacing w:val="-91"/>
        </w:rPr>
        <w:t xml:space="preserve"> </w:t>
      </w:r>
      <w:r>
        <w:rPr>
          <w:color w:val="777B82"/>
          <w:spacing w:val="-32"/>
          <w:w w:val="103"/>
        </w:rPr>
        <w:t>、</w:t>
      </w:r>
      <w:r>
        <w:rPr>
          <w:color w:val="777B82"/>
          <w:w w:val="94"/>
        </w:rPr>
        <w:t>工业和信息化部</w:t>
      </w:r>
      <w:r>
        <w:rPr>
          <w:color w:val="777B82"/>
          <w:spacing w:val="-86"/>
        </w:rPr>
        <w:t xml:space="preserve"> </w:t>
      </w:r>
      <w:r>
        <w:rPr>
          <w:color w:val="777B82"/>
          <w:spacing w:val="-32"/>
          <w:w w:val="103"/>
        </w:rPr>
        <w:t>、</w:t>
      </w:r>
      <w:r>
        <w:rPr>
          <w:color w:val="777B82"/>
          <w:w w:val="95"/>
        </w:rPr>
        <w:t xml:space="preserve">市场 </w:t>
      </w:r>
      <w:r>
        <w:rPr>
          <w:color w:val="666972"/>
          <w:w w:val="90"/>
        </w:rPr>
        <w:t>监管</w:t>
      </w:r>
      <w:r>
        <w:rPr>
          <w:color w:val="666972"/>
          <w:spacing w:val="-116"/>
        </w:rPr>
        <w:t xml:space="preserve"> </w:t>
      </w:r>
      <w:r>
        <w:rPr>
          <w:color w:val="666972"/>
          <w:w w:val="92"/>
        </w:rPr>
        <w:t>总局负责长期落实</w:t>
      </w:r>
      <w:r>
        <w:rPr>
          <w:color w:val="666972"/>
          <w:spacing w:val="-47"/>
        </w:rPr>
        <w:t xml:space="preserve"> </w:t>
      </w:r>
      <w:r>
        <w:rPr>
          <w:color w:val="666972"/>
          <w:w w:val="35"/>
        </w:rPr>
        <w:t>）</w:t>
      </w:r>
    </w:p>
    <w:p>
      <w:pPr>
        <w:pStyle w:val="2"/>
        <w:spacing w:before="37" w:line="343" w:lineRule="auto"/>
        <w:ind w:left="1627" w:right="1327" w:firstLine="720"/>
        <w:jc w:val="left"/>
      </w:pPr>
      <w:r>
        <w:rPr>
          <w:color w:val="666972"/>
          <w:w w:val="34"/>
        </w:rPr>
        <w:t>（</w:t>
      </w:r>
      <w:r>
        <w:rPr>
          <w:color w:val="666972"/>
          <w:spacing w:val="-95"/>
        </w:rPr>
        <w:t xml:space="preserve"> </w:t>
      </w:r>
      <w:r>
        <w:rPr>
          <w:color w:val="666972"/>
          <w:w w:val="82"/>
        </w:rPr>
        <w:t>十八）</w:t>
      </w:r>
      <w:r>
        <w:rPr>
          <w:color w:val="666972"/>
          <w:spacing w:val="-47"/>
        </w:rPr>
        <w:t xml:space="preserve"> </w:t>
      </w:r>
      <w:r>
        <w:rPr>
          <w:color w:val="666972"/>
          <w:spacing w:val="-25"/>
          <w:w w:val="103"/>
        </w:rPr>
        <w:t>建</w:t>
      </w:r>
      <w:r>
        <w:rPr>
          <w:color w:val="666972"/>
          <w:w w:val="96"/>
        </w:rPr>
        <w:t>立</w:t>
      </w:r>
      <w:r>
        <w:rPr>
          <w:color w:val="666972"/>
          <w:spacing w:val="-20"/>
          <w:w w:val="96"/>
        </w:rPr>
        <w:t>健</w:t>
      </w:r>
      <w:r>
        <w:rPr>
          <w:color w:val="666972"/>
          <w:spacing w:val="-38"/>
          <w:w w:val="105"/>
        </w:rPr>
        <w:t>全</w:t>
      </w:r>
      <w:r>
        <w:rPr>
          <w:color w:val="666972"/>
          <w:spacing w:val="-35"/>
          <w:w w:val="111"/>
        </w:rPr>
        <w:t>督</w:t>
      </w:r>
      <w:r>
        <w:rPr>
          <w:color w:val="666972"/>
          <w:spacing w:val="-6"/>
          <w:w w:val="104"/>
        </w:rPr>
        <w:t>察</w:t>
      </w:r>
      <w:r>
        <w:rPr>
          <w:color w:val="666972"/>
          <w:w w:val="97"/>
        </w:rPr>
        <w:t>问责</w:t>
      </w:r>
      <w:r>
        <w:rPr>
          <w:color w:val="666972"/>
          <w:spacing w:val="-53"/>
          <w:w w:val="97"/>
        </w:rPr>
        <w:t>长</w:t>
      </w:r>
      <w:r>
        <w:rPr>
          <w:color w:val="666972"/>
          <w:spacing w:val="-35"/>
          <w:w w:val="104"/>
        </w:rPr>
        <w:t>效</w:t>
      </w:r>
      <w:r>
        <w:rPr>
          <w:color w:val="666972"/>
          <w:spacing w:val="-27"/>
          <w:w w:val="106"/>
        </w:rPr>
        <w:t>机</w:t>
      </w:r>
      <w:r>
        <w:rPr>
          <w:color w:val="666972"/>
          <w:spacing w:val="16"/>
          <w:w w:val="97"/>
        </w:rPr>
        <w:t>制</w:t>
      </w:r>
      <w:r>
        <w:rPr>
          <w:color w:val="666972"/>
          <w:spacing w:val="-42"/>
          <w:w w:val="104"/>
        </w:rPr>
        <w:t>。</w:t>
      </w:r>
      <w:r>
        <w:rPr>
          <w:color w:val="666972"/>
          <w:w w:val="93"/>
        </w:rPr>
        <w:t>对废铅蓄电池非法收集</w:t>
      </w:r>
      <w:r>
        <w:rPr>
          <w:color w:val="666972"/>
          <w:spacing w:val="-79"/>
        </w:rPr>
        <w:t xml:space="preserve"> </w:t>
      </w:r>
      <w:r>
        <w:rPr>
          <w:color w:val="666972"/>
          <w:w w:val="84"/>
        </w:rPr>
        <w:t xml:space="preserve">、 </w:t>
      </w:r>
      <w:r>
        <w:rPr>
          <w:color w:val="777B82"/>
          <w:w w:val="92"/>
        </w:rPr>
        <w:t>非法冶炼再生铅问题突出</w:t>
      </w:r>
      <w:r>
        <w:rPr>
          <w:color w:val="777B82"/>
          <w:spacing w:val="-74"/>
        </w:rPr>
        <w:t xml:space="preserve"> </w:t>
      </w:r>
      <w:r>
        <w:rPr>
          <w:color w:val="777B82"/>
          <w:spacing w:val="-74"/>
          <w:w w:val="84"/>
        </w:rPr>
        <w:t>、</w:t>
      </w:r>
      <w:r>
        <w:rPr>
          <w:color w:val="777B82"/>
          <w:w w:val="93"/>
        </w:rPr>
        <w:t>群众反映强烈</w:t>
      </w:r>
      <w:r>
        <w:rPr>
          <w:color w:val="777B82"/>
          <w:spacing w:val="-107"/>
        </w:rPr>
        <w:t xml:space="preserve"> </w:t>
      </w:r>
      <w:r>
        <w:rPr>
          <w:color w:val="777B82"/>
          <w:spacing w:val="-94"/>
          <w:w w:val="93"/>
        </w:rPr>
        <w:t>、</w:t>
      </w:r>
      <w:r>
        <w:rPr>
          <w:color w:val="777B82"/>
          <w:w w:val="92"/>
        </w:rPr>
        <w:t>造成环境严</w:t>
      </w:r>
      <w:r>
        <w:rPr>
          <w:color w:val="777B82"/>
          <w:spacing w:val="-98"/>
        </w:rPr>
        <w:t xml:space="preserve"> </w:t>
      </w:r>
      <w:r>
        <w:rPr>
          <w:color w:val="777B82"/>
          <w:w w:val="93"/>
        </w:rPr>
        <w:t>重污染的地区</w:t>
      </w:r>
      <w:r>
        <w:rPr>
          <w:color w:val="777B82"/>
          <w:spacing w:val="-114"/>
        </w:rPr>
        <w:t xml:space="preserve"> </w:t>
      </w:r>
      <w:r>
        <w:rPr>
          <w:color w:val="777B82"/>
          <w:w w:val="97"/>
        </w:rPr>
        <w:t xml:space="preserve">， </w:t>
      </w:r>
      <w:r>
        <w:rPr>
          <w:color w:val="777B82"/>
          <w:w w:val="92"/>
        </w:rPr>
        <w:t>视情开展点穴式</w:t>
      </w:r>
      <w:r>
        <w:rPr>
          <w:color w:val="777B82"/>
          <w:spacing w:val="-85"/>
        </w:rPr>
        <w:t xml:space="preserve"> </w:t>
      </w:r>
      <w:r>
        <w:rPr>
          <w:color w:val="777B82"/>
          <w:spacing w:val="-2"/>
          <w:w w:val="84"/>
        </w:rPr>
        <w:t>、</w:t>
      </w:r>
      <w:r>
        <w:rPr>
          <w:color w:val="777B82"/>
          <w:w w:val="91"/>
        </w:rPr>
        <w:t>机动</w:t>
      </w:r>
      <w:r>
        <w:rPr>
          <w:color w:val="777B82"/>
          <w:spacing w:val="-115"/>
        </w:rPr>
        <w:t xml:space="preserve"> </w:t>
      </w:r>
      <w:r>
        <w:rPr>
          <w:color w:val="777B82"/>
          <w:w w:val="93"/>
        </w:rPr>
        <w:t>式专项</w:t>
      </w:r>
      <w:r>
        <w:rPr>
          <w:color w:val="777B82"/>
          <w:spacing w:val="-9"/>
          <w:w w:val="93"/>
        </w:rPr>
        <w:t>督</w:t>
      </w:r>
      <w:r>
        <w:rPr>
          <w:color w:val="777B82"/>
          <w:spacing w:val="17"/>
          <w:w w:val="99"/>
        </w:rPr>
        <w:t>察</w:t>
      </w:r>
      <w:r>
        <w:rPr>
          <w:color w:val="777B82"/>
          <w:spacing w:val="-78"/>
          <w:w w:val="111"/>
        </w:rPr>
        <w:t>，</w:t>
      </w:r>
      <w:r>
        <w:rPr>
          <w:color w:val="777B82"/>
          <w:w w:val="92"/>
        </w:rPr>
        <w:t>对查实的失职失责行为</w:t>
      </w:r>
      <w:r>
        <w:rPr>
          <w:color w:val="777B82"/>
          <w:spacing w:val="-70"/>
        </w:rPr>
        <w:t xml:space="preserve"> </w:t>
      </w:r>
      <w:r>
        <w:rPr>
          <w:color w:val="777B82"/>
          <w:w w:val="93"/>
        </w:rPr>
        <w:t>实施约谈 或移交问责</w:t>
      </w:r>
      <w:r>
        <w:rPr>
          <w:color w:val="777B82"/>
          <w:spacing w:val="-121"/>
        </w:rPr>
        <w:t xml:space="preserve"> </w:t>
      </w:r>
      <w:r>
        <w:rPr>
          <w:color w:val="9397A0"/>
          <w:spacing w:val="-64"/>
          <w:w w:val="104"/>
        </w:rPr>
        <w:t>。</w:t>
      </w:r>
      <w:r>
        <w:rPr>
          <w:color w:val="777B82"/>
          <w:w w:val="37"/>
        </w:rPr>
        <w:t>（</w:t>
      </w:r>
      <w:r>
        <w:rPr>
          <w:color w:val="777B82"/>
          <w:spacing w:val="-90"/>
        </w:rPr>
        <w:t xml:space="preserve"> </w:t>
      </w:r>
      <w:r>
        <w:rPr>
          <w:color w:val="777B82"/>
          <w:w w:val="93"/>
        </w:rPr>
        <w:t>生态环境部负责长期落实</w:t>
      </w:r>
      <w:r>
        <w:rPr>
          <w:color w:val="777B82"/>
          <w:spacing w:val="-44"/>
        </w:rPr>
        <w:t xml:space="preserve"> </w:t>
      </w:r>
      <w:r>
        <w:rPr>
          <w:color w:val="777B82"/>
          <w:w w:val="35"/>
        </w:rPr>
        <w:t>）</w:t>
      </w:r>
    </w:p>
    <w:p>
      <w:pPr>
        <w:pStyle w:val="2"/>
        <w:spacing w:before="30" w:line="345" w:lineRule="auto"/>
        <w:ind w:left="1641" w:right="1327" w:firstLine="748"/>
        <w:jc w:val="left"/>
      </w:pPr>
      <w:r>
        <w:rPr>
          <w:color w:val="777B82"/>
          <w:w w:val="34"/>
        </w:rPr>
        <w:t>（</w:t>
      </w:r>
      <w:r>
        <w:rPr>
          <w:color w:val="777B82"/>
          <w:spacing w:val="-102"/>
        </w:rPr>
        <w:t xml:space="preserve"> </w:t>
      </w:r>
      <w:r>
        <w:rPr>
          <w:color w:val="777B82"/>
          <w:w w:val="82"/>
        </w:rPr>
        <w:t>十九）</w:t>
      </w:r>
      <w:r>
        <w:rPr>
          <w:color w:val="777B82"/>
          <w:spacing w:val="-68"/>
        </w:rPr>
        <w:t xml:space="preserve"> </w:t>
      </w:r>
      <w:r>
        <w:rPr>
          <w:color w:val="777B82"/>
          <w:spacing w:val="-22"/>
        </w:rPr>
        <w:t>鼓</w:t>
      </w:r>
      <w:r>
        <w:rPr>
          <w:color w:val="777B82"/>
          <w:spacing w:val="-32"/>
          <w:w w:val="103"/>
        </w:rPr>
        <w:t>励</w:t>
      </w:r>
      <w:r>
        <w:rPr>
          <w:color w:val="777B82"/>
          <w:spacing w:val="-48"/>
          <w:w w:val="113"/>
        </w:rPr>
        <w:t>公</w:t>
      </w:r>
      <w:r>
        <w:rPr>
          <w:color w:val="777B82"/>
          <w:spacing w:val="-29"/>
          <w:w w:val="102"/>
        </w:rPr>
        <w:t>众</w:t>
      </w:r>
      <w:r>
        <w:rPr>
          <w:color w:val="777B82"/>
          <w:spacing w:val="-19"/>
          <w:w w:val="106"/>
        </w:rPr>
        <w:t>参</w:t>
      </w:r>
      <w:r>
        <w:rPr>
          <w:color w:val="777B82"/>
          <w:spacing w:val="-52"/>
          <w:w w:val="90"/>
        </w:rPr>
        <w:t>与</w:t>
      </w:r>
      <w:r>
        <w:rPr>
          <w:color w:val="777B82"/>
          <w:spacing w:val="-424"/>
          <w:w w:val="196"/>
        </w:rPr>
        <w:t>．</w:t>
      </w:r>
      <w:r>
        <w:rPr>
          <w:color w:val="777B82"/>
          <w:w w:val="93"/>
        </w:rPr>
        <w:t>开展废铅蓄电池环境健康危害知识教</w:t>
      </w:r>
      <w:r>
        <w:rPr>
          <w:color w:val="777B82"/>
          <w:spacing w:val="-88"/>
        </w:rPr>
        <w:t xml:space="preserve"> </w:t>
      </w:r>
      <w:r>
        <w:rPr>
          <w:color w:val="777B82"/>
          <w:w w:val="95"/>
        </w:rPr>
        <w:t xml:space="preserve">育 </w:t>
      </w:r>
      <w:r>
        <w:rPr>
          <w:color w:val="777B82"/>
          <w:w w:val="91"/>
        </w:rPr>
        <w:t>和培训</w:t>
      </w:r>
      <w:r>
        <w:rPr>
          <w:color w:val="777B82"/>
          <w:spacing w:val="-109"/>
        </w:rPr>
        <w:t xml:space="preserve"> </w:t>
      </w:r>
      <w:r>
        <w:rPr>
          <w:color w:val="777B82"/>
          <w:spacing w:val="-85"/>
          <w:w w:val="111"/>
        </w:rPr>
        <w:t>，</w:t>
      </w:r>
      <w:r>
        <w:rPr>
          <w:color w:val="777B82"/>
          <w:w w:val="92"/>
        </w:rPr>
        <w:t>广泛宣传废铅蓄电池</w:t>
      </w:r>
      <w:r>
        <w:rPr>
          <w:color w:val="777B82"/>
          <w:spacing w:val="-65"/>
        </w:rPr>
        <w:t xml:space="preserve"> </w:t>
      </w:r>
      <w:r>
        <w:rPr>
          <w:color w:val="777B82"/>
          <w:w w:val="92"/>
        </w:rPr>
        <w:t>收集处理的相关</w:t>
      </w:r>
      <w:r>
        <w:rPr>
          <w:color w:val="777B82"/>
          <w:spacing w:val="-114"/>
        </w:rPr>
        <w:t xml:space="preserve"> </w:t>
      </w:r>
      <w:r>
        <w:rPr>
          <w:color w:val="777B82"/>
          <w:w w:val="91"/>
        </w:rPr>
        <w:t>政策</w:t>
      </w:r>
      <w:r>
        <w:rPr>
          <w:color w:val="777B82"/>
          <w:spacing w:val="-115"/>
        </w:rPr>
        <w:t xml:space="preserve"> </w:t>
      </w:r>
      <w:r>
        <w:rPr>
          <w:color w:val="777B82"/>
          <w:spacing w:val="-78"/>
          <w:w w:val="111"/>
        </w:rPr>
        <w:t>，</w:t>
      </w:r>
      <w:r>
        <w:rPr>
          <w:color w:val="777B82"/>
          <w:w w:val="92"/>
        </w:rPr>
        <w:t>在机动车</w:t>
      </w:r>
      <w:r>
        <w:rPr>
          <w:color w:val="777B82"/>
          <w:spacing w:val="-43"/>
        </w:rPr>
        <w:t xml:space="preserve"> </w:t>
      </w:r>
      <w:r>
        <w:rPr>
          <w:rFonts w:ascii="Arial" w:hAnsi="Arial" w:eastAsia="Arial" w:cs="Arial"/>
          <w:color w:val="777B82"/>
          <w:w w:val="79"/>
          <w:sz w:val="28"/>
          <w:szCs w:val="28"/>
        </w:rPr>
        <w:t>4S</w:t>
      </w:r>
      <w:r>
        <w:rPr>
          <w:rFonts w:ascii="Arial" w:hAnsi="Arial" w:eastAsia="Arial" w:cs="Arial"/>
          <w:color w:val="777B82"/>
          <w:spacing w:val="8"/>
          <w:sz w:val="28"/>
          <w:szCs w:val="28"/>
        </w:rPr>
        <w:t xml:space="preserve"> </w:t>
      </w:r>
      <w:r>
        <w:rPr>
          <w:color w:val="777B82"/>
          <w:w w:val="88"/>
        </w:rPr>
        <w:t>店</w:t>
      </w:r>
      <w:r>
        <w:rPr>
          <w:color w:val="777B82"/>
          <w:spacing w:val="-111"/>
        </w:rPr>
        <w:t xml:space="preserve"> </w:t>
      </w:r>
      <w:r>
        <w:rPr>
          <w:color w:val="777B82"/>
          <w:w w:val="93"/>
        </w:rPr>
        <w:t>、 汽车整车维修企业</w:t>
      </w:r>
      <w:r>
        <w:rPr>
          <w:color w:val="777B82"/>
          <w:spacing w:val="29"/>
        </w:rPr>
        <w:t xml:space="preserve"> </w:t>
      </w:r>
      <w:r>
        <w:rPr>
          <w:color w:val="777B82"/>
          <w:w w:val="31"/>
        </w:rPr>
        <w:t>（</w:t>
      </w:r>
      <w:r>
        <w:rPr>
          <w:color w:val="777B82"/>
          <w:spacing w:val="-64"/>
        </w:rPr>
        <w:t xml:space="preserve"> </w:t>
      </w:r>
      <w:r>
        <w:rPr>
          <w:color w:val="777B82"/>
          <w:w w:val="90"/>
        </w:rPr>
        <w:t>一类</w:t>
      </w:r>
      <w:r>
        <w:rPr>
          <w:color w:val="777B82"/>
          <w:spacing w:val="-116"/>
        </w:rPr>
        <w:t xml:space="preserve"> </w:t>
      </w:r>
      <w:r>
        <w:rPr>
          <w:color w:val="777B82"/>
          <w:spacing w:val="-1"/>
          <w:w w:val="93"/>
        </w:rPr>
        <w:t>、</w:t>
      </w:r>
      <w:r>
        <w:rPr>
          <w:color w:val="777B82"/>
          <w:w w:val="91"/>
        </w:rPr>
        <w:t>二类</w:t>
      </w:r>
      <w:r>
        <w:rPr>
          <w:color w:val="777B82"/>
          <w:spacing w:val="-79"/>
        </w:rPr>
        <w:t xml:space="preserve"> </w:t>
      </w:r>
      <w:r>
        <w:rPr>
          <w:color w:val="777B82"/>
          <w:spacing w:val="6"/>
          <w:w w:val="35"/>
        </w:rPr>
        <w:t>）</w:t>
      </w:r>
      <w:r>
        <w:rPr>
          <w:color w:val="777B82"/>
          <w:spacing w:val="21"/>
          <w:w w:val="93"/>
        </w:rPr>
        <w:t>、</w:t>
      </w:r>
      <w:r>
        <w:rPr>
          <w:color w:val="777B82"/>
          <w:spacing w:val="1"/>
          <w:w w:val="90"/>
        </w:rPr>
        <w:t>电</w:t>
      </w:r>
      <w:r>
        <w:rPr>
          <w:color w:val="777B82"/>
          <w:w w:val="86"/>
        </w:rPr>
        <w:t>动</w:t>
      </w:r>
      <w:r>
        <w:rPr>
          <w:color w:val="777B82"/>
          <w:spacing w:val="35"/>
          <w:w w:val="86"/>
        </w:rPr>
        <w:t>自</w:t>
      </w:r>
      <w:r>
        <w:rPr>
          <w:color w:val="777B82"/>
          <w:w w:val="94"/>
        </w:rPr>
        <w:t>行车销售</w:t>
      </w:r>
      <w:r>
        <w:rPr>
          <w:color w:val="777B82"/>
          <w:spacing w:val="-111"/>
        </w:rPr>
        <w:t xml:space="preserve"> </w:t>
      </w:r>
      <w:r>
        <w:rPr>
          <w:color w:val="777B82"/>
          <w:w w:val="93"/>
        </w:rPr>
        <w:t>维修企业</w:t>
      </w:r>
      <w:r>
        <w:rPr>
          <w:color w:val="777B82"/>
          <w:spacing w:val="-99"/>
        </w:rPr>
        <w:t xml:space="preserve"> </w:t>
      </w:r>
      <w:r>
        <w:rPr>
          <w:color w:val="777B82"/>
          <w:spacing w:val="-15"/>
          <w:w w:val="93"/>
        </w:rPr>
        <w:t>、</w:t>
      </w:r>
      <w:r>
        <w:rPr>
          <w:color w:val="777B82"/>
          <w:w w:val="94"/>
        </w:rPr>
        <w:t>铅蓄</w:t>
      </w:r>
    </w:p>
    <w:p>
      <w:pPr>
        <w:spacing w:before="4" w:line="240" w:lineRule="auto"/>
        <w:rPr>
          <w:rFonts w:ascii="宋体" w:hAnsi="宋体" w:eastAsia="宋体" w:cs="宋体"/>
          <w:sz w:val="25"/>
          <w:szCs w:val="25"/>
        </w:rPr>
      </w:pPr>
    </w:p>
    <w:p>
      <w:pPr>
        <w:spacing w:before="0"/>
        <w:ind w:left="0" w:right="1480" w:firstLine="0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777B82"/>
          <w:w w:val="105"/>
          <w:sz w:val="29"/>
          <w:szCs w:val="29"/>
        </w:rPr>
        <w:t xml:space="preserve">一 </w:t>
      </w:r>
      <w:r>
        <w:rPr>
          <w:rFonts w:ascii="Times New Roman" w:hAnsi="Times New Roman" w:eastAsia="Times New Roman" w:cs="Times New Roman"/>
          <w:color w:val="777B82"/>
          <w:w w:val="105"/>
          <w:sz w:val="27"/>
          <w:szCs w:val="27"/>
        </w:rPr>
        <w:t xml:space="preserve">9 </w:t>
      </w:r>
      <w:r>
        <w:rPr>
          <w:rFonts w:ascii="Times New Roman" w:hAnsi="Times New Roman" w:eastAsia="Times New Roman" w:cs="Times New Roman"/>
          <w:color w:val="777B82"/>
          <w:spacing w:val="64"/>
          <w:w w:val="105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777B82"/>
          <w:w w:val="105"/>
          <w:sz w:val="29"/>
          <w:szCs w:val="29"/>
        </w:rPr>
        <w:t>一</w:t>
      </w:r>
    </w:p>
    <w:p>
      <w:pPr>
        <w:spacing w:after="0"/>
        <w:jc w:val="right"/>
        <w:rPr>
          <w:rFonts w:ascii="宋体" w:hAnsi="宋体" w:eastAsia="宋体" w:cs="宋体"/>
          <w:sz w:val="29"/>
          <w:szCs w:val="29"/>
        </w:rPr>
        <w:sectPr>
          <w:headerReference r:id="rId14" w:type="default"/>
          <w:footerReference r:id="rId15" w:type="default"/>
          <w:pgSz w:w="11930" w:h="16880"/>
          <w:pgMar w:top="60" w:right="0" w:bottom="280" w:left="0" w:header="0" w:footer="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" w:line="240" w:lineRule="auto"/>
        <w:rPr>
          <w:rFonts w:ascii="宋体" w:hAnsi="宋体" w:eastAsia="宋体" w:cs="宋体"/>
          <w:sz w:val="25"/>
          <w:szCs w:val="25"/>
        </w:rPr>
      </w:pPr>
    </w:p>
    <w:p>
      <w:pPr>
        <w:spacing w:before="13" w:line="381" w:lineRule="auto"/>
        <w:ind w:left="1547" w:right="1507" w:firstLine="57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60646B"/>
          <w:sz w:val="28"/>
          <w:szCs w:val="28"/>
        </w:rPr>
        <w:t>电池销</w:t>
      </w:r>
      <w:r>
        <w:rPr>
          <w:rFonts w:ascii="宋体" w:hAnsi="宋体" w:eastAsia="宋体" w:cs="宋体"/>
          <w:color w:val="60646B"/>
          <w:spacing w:val="24"/>
          <w:sz w:val="28"/>
          <w:szCs w:val="28"/>
        </w:rPr>
        <w:t>售</w:t>
      </w:r>
      <w:r>
        <w:rPr>
          <w:rFonts w:ascii="宋体" w:hAnsi="宋体" w:eastAsia="宋体" w:cs="宋体"/>
          <w:color w:val="60646B"/>
          <w:w w:val="103"/>
          <w:sz w:val="28"/>
          <w:szCs w:val="28"/>
        </w:rPr>
        <w:t>场所设置规范收集处理提示性信息</w:t>
      </w:r>
      <w:r>
        <w:rPr>
          <w:rFonts w:ascii="宋体" w:hAnsi="宋体" w:eastAsia="宋体" w:cs="宋体"/>
          <w:color w:val="60646B"/>
          <w:spacing w:val="-3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60646B"/>
          <w:spacing w:val="-51"/>
          <w:w w:val="108"/>
          <w:sz w:val="28"/>
          <w:szCs w:val="28"/>
        </w:rPr>
        <w:t>，</w:t>
      </w:r>
      <w:r>
        <w:rPr>
          <w:rFonts w:ascii="宋体" w:hAnsi="宋体" w:eastAsia="宋体" w:cs="宋体"/>
          <w:color w:val="60646B"/>
          <w:w w:val="103"/>
          <w:sz w:val="28"/>
          <w:szCs w:val="28"/>
        </w:rPr>
        <w:t xml:space="preserve">促进正规渠道废铅蓄电 </w:t>
      </w:r>
      <w:r>
        <w:rPr>
          <w:rFonts w:ascii="宋体" w:hAnsi="宋体" w:eastAsia="宋体" w:cs="宋体"/>
          <w:color w:val="60646B"/>
          <w:w w:val="96"/>
          <w:sz w:val="28"/>
          <w:szCs w:val="28"/>
        </w:rPr>
        <w:t>池</w:t>
      </w:r>
      <w:r>
        <w:rPr>
          <w:rFonts w:ascii="宋体" w:hAnsi="宋体" w:eastAsia="宋体" w:cs="宋体"/>
          <w:color w:val="60646B"/>
          <w:spacing w:val="-10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60646B"/>
          <w:w w:val="103"/>
          <w:sz w:val="28"/>
          <w:szCs w:val="28"/>
        </w:rPr>
        <w:t>收集处理率提升</w:t>
      </w:r>
      <w:r>
        <w:rPr>
          <w:rFonts w:ascii="宋体" w:hAnsi="宋体" w:eastAsia="宋体" w:cs="宋体"/>
          <w:color w:val="60646B"/>
          <w:spacing w:val="-10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58A90"/>
          <w:spacing w:val="-80"/>
          <w:w w:val="116"/>
          <w:sz w:val="28"/>
          <w:szCs w:val="28"/>
        </w:rPr>
        <w:t>。</w:t>
      </w:r>
      <w:r>
        <w:rPr>
          <w:rFonts w:ascii="宋体" w:hAnsi="宋体" w:eastAsia="宋体" w:cs="宋体"/>
          <w:color w:val="494D52"/>
          <w:w w:val="38"/>
          <w:sz w:val="28"/>
          <w:szCs w:val="28"/>
        </w:rPr>
        <w:t>（</w:t>
      </w:r>
      <w:r>
        <w:rPr>
          <w:rFonts w:ascii="宋体" w:hAnsi="宋体" w:eastAsia="宋体" w:cs="宋体"/>
          <w:color w:val="494D52"/>
          <w:spacing w:val="-67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94D52"/>
          <w:w w:val="102"/>
          <w:sz w:val="28"/>
          <w:szCs w:val="28"/>
        </w:rPr>
        <w:t>生态环境部</w:t>
      </w:r>
      <w:r>
        <w:rPr>
          <w:rFonts w:ascii="宋体" w:hAnsi="宋体" w:eastAsia="宋体" w:cs="宋体"/>
          <w:color w:val="494D52"/>
          <w:spacing w:val="-9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94D52"/>
          <w:spacing w:val="-53"/>
          <w:w w:val="114"/>
          <w:sz w:val="28"/>
          <w:szCs w:val="28"/>
        </w:rPr>
        <w:t>、</w:t>
      </w:r>
      <w:r>
        <w:rPr>
          <w:rFonts w:ascii="宋体" w:hAnsi="宋体" w:eastAsia="宋体" w:cs="宋体"/>
          <w:color w:val="494D52"/>
          <w:w w:val="104"/>
          <w:sz w:val="28"/>
          <w:szCs w:val="28"/>
        </w:rPr>
        <w:t>交通运输部等</w:t>
      </w:r>
      <w:r>
        <w:rPr>
          <w:rFonts w:ascii="宋体" w:hAnsi="宋体" w:eastAsia="宋体" w:cs="宋体"/>
          <w:color w:val="494D52"/>
          <w:spacing w:val="13"/>
          <w:w w:val="104"/>
          <w:sz w:val="28"/>
          <w:szCs w:val="28"/>
        </w:rPr>
        <w:t>分</w:t>
      </w:r>
      <w:r>
        <w:rPr>
          <w:rFonts w:ascii="宋体" w:hAnsi="宋体" w:eastAsia="宋体" w:cs="宋体"/>
          <w:color w:val="494D52"/>
          <w:w w:val="103"/>
          <w:sz w:val="28"/>
          <w:szCs w:val="28"/>
        </w:rPr>
        <w:t>别负责长期落实</w:t>
      </w:r>
      <w:r>
        <w:rPr>
          <w:rFonts w:ascii="宋体" w:hAnsi="宋体" w:eastAsia="宋体" w:cs="宋体"/>
          <w:color w:val="494D52"/>
          <w:spacing w:val="-3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94D52"/>
          <w:w w:val="39"/>
          <w:sz w:val="28"/>
          <w:szCs w:val="28"/>
        </w:rPr>
        <w:t xml:space="preserve">） </w:t>
      </w:r>
      <w:r>
        <w:rPr>
          <w:rFonts w:ascii="宋体" w:hAnsi="宋体" w:eastAsia="宋体" w:cs="宋体"/>
          <w:color w:val="60646B"/>
          <w:spacing w:val="-22"/>
          <w:w w:val="108"/>
          <w:sz w:val="28"/>
          <w:szCs w:val="28"/>
        </w:rPr>
        <w:t>鼓</w:t>
      </w:r>
      <w:r>
        <w:rPr>
          <w:rFonts w:ascii="宋体" w:hAnsi="宋体" w:eastAsia="宋体" w:cs="宋体"/>
          <w:color w:val="60646B"/>
          <w:w w:val="105"/>
          <w:sz w:val="28"/>
          <w:szCs w:val="28"/>
        </w:rPr>
        <w:t>励有奖举报</w:t>
      </w:r>
      <w:r>
        <w:rPr>
          <w:rFonts w:ascii="宋体" w:hAnsi="宋体" w:eastAsia="宋体" w:cs="宋体"/>
          <w:color w:val="60646B"/>
          <w:spacing w:val="-9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60646B"/>
          <w:spacing w:val="-36"/>
          <w:w w:val="108"/>
          <w:sz w:val="28"/>
          <w:szCs w:val="28"/>
        </w:rPr>
        <w:t>，</w:t>
      </w:r>
      <w:r>
        <w:rPr>
          <w:rFonts w:ascii="宋体" w:hAnsi="宋体" w:eastAsia="宋体" w:cs="宋体"/>
          <w:color w:val="60646B"/>
          <w:spacing w:val="-23"/>
          <w:w w:val="111"/>
          <w:sz w:val="28"/>
          <w:szCs w:val="28"/>
        </w:rPr>
        <w:t>鼓</w:t>
      </w:r>
      <w:r>
        <w:rPr>
          <w:rFonts w:ascii="宋体" w:hAnsi="宋体" w:eastAsia="宋体" w:cs="宋体"/>
          <w:color w:val="60646B"/>
          <w:w w:val="102"/>
          <w:sz w:val="28"/>
          <w:szCs w:val="28"/>
        </w:rPr>
        <w:t>励公众通过电话</w:t>
      </w:r>
      <w:r>
        <w:rPr>
          <w:rFonts w:ascii="宋体" w:hAnsi="宋体" w:eastAsia="宋体" w:cs="宋体"/>
          <w:color w:val="60646B"/>
          <w:spacing w:val="-59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60646B"/>
          <w:spacing w:val="-2"/>
          <w:w w:val="93"/>
          <w:sz w:val="28"/>
          <w:szCs w:val="28"/>
        </w:rPr>
        <w:t>、</w:t>
      </w:r>
      <w:r>
        <w:rPr>
          <w:rFonts w:ascii="宋体" w:hAnsi="宋体" w:eastAsia="宋体" w:cs="宋体"/>
          <w:color w:val="60646B"/>
          <w:w w:val="105"/>
          <w:sz w:val="28"/>
          <w:szCs w:val="28"/>
        </w:rPr>
        <w:t>信</w:t>
      </w:r>
      <w:r>
        <w:rPr>
          <w:rFonts w:ascii="宋体" w:hAnsi="宋体" w:eastAsia="宋体" w:cs="宋体"/>
          <w:color w:val="60646B"/>
          <w:spacing w:val="31"/>
          <w:w w:val="105"/>
          <w:sz w:val="28"/>
          <w:szCs w:val="28"/>
        </w:rPr>
        <w:t>函</w:t>
      </w:r>
      <w:r>
        <w:rPr>
          <w:rFonts w:ascii="宋体" w:hAnsi="宋体" w:eastAsia="宋体" w:cs="宋体"/>
          <w:color w:val="60646B"/>
          <w:spacing w:val="14"/>
          <w:w w:val="103"/>
          <w:sz w:val="28"/>
          <w:szCs w:val="28"/>
        </w:rPr>
        <w:t>、</w:t>
      </w:r>
      <w:r>
        <w:rPr>
          <w:rFonts w:ascii="宋体" w:hAnsi="宋体" w:eastAsia="宋体" w:cs="宋体"/>
          <w:color w:val="60646B"/>
          <w:w w:val="104"/>
          <w:sz w:val="28"/>
          <w:szCs w:val="28"/>
        </w:rPr>
        <w:t>电子邮</w:t>
      </w:r>
      <w:r>
        <w:rPr>
          <w:rFonts w:ascii="宋体" w:hAnsi="宋体" w:eastAsia="宋体" w:cs="宋体"/>
          <w:color w:val="60646B"/>
          <w:spacing w:val="1"/>
          <w:w w:val="104"/>
          <w:sz w:val="28"/>
          <w:szCs w:val="28"/>
        </w:rPr>
        <w:t>件</w:t>
      </w:r>
      <w:r>
        <w:rPr>
          <w:rFonts w:ascii="宋体" w:hAnsi="宋体" w:eastAsia="宋体" w:cs="宋体"/>
          <w:color w:val="60646B"/>
          <w:spacing w:val="-15"/>
          <w:w w:val="103"/>
          <w:sz w:val="28"/>
          <w:szCs w:val="28"/>
        </w:rPr>
        <w:t>、</w:t>
      </w:r>
      <w:r>
        <w:rPr>
          <w:rFonts w:ascii="宋体" w:hAnsi="宋体" w:eastAsia="宋体" w:cs="宋体"/>
          <w:color w:val="60646B"/>
          <w:w w:val="101"/>
          <w:sz w:val="28"/>
          <w:szCs w:val="28"/>
        </w:rPr>
        <w:t>政府网站</w:t>
      </w:r>
      <w:r>
        <w:rPr>
          <w:rFonts w:ascii="宋体" w:hAnsi="宋体" w:eastAsia="宋体" w:cs="宋体"/>
          <w:color w:val="60646B"/>
          <w:spacing w:val="-8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60646B"/>
          <w:spacing w:val="-22"/>
          <w:w w:val="103"/>
          <w:sz w:val="28"/>
          <w:szCs w:val="28"/>
        </w:rPr>
        <w:t>、</w:t>
      </w:r>
      <w:r>
        <w:rPr>
          <w:rFonts w:ascii="宋体" w:hAnsi="宋体" w:eastAsia="宋体" w:cs="宋体"/>
          <w:color w:val="60646B"/>
          <w:w w:val="110"/>
          <w:sz w:val="28"/>
          <w:szCs w:val="28"/>
        </w:rPr>
        <w:t xml:space="preserve">微 </w:t>
      </w:r>
      <w:r>
        <w:rPr>
          <w:rFonts w:ascii="宋体" w:hAnsi="宋体" w:eastAsia="宋体" w:cs="宋体"/>
          <w:color w:val="60646B"/>
          <w:w w:val="104"/>
          <w:sz w:val="28"/>
          <w:szCs w:val="28"/>
        </w:rPr>
        <w:t>信平台</w:t>
      </w:r>
      <w:r>
        <w:rPr>
          <w:rFonts w:ascii="宋体" w:hAnsi="宋体" w:eastAsia="宋体" w:cs="宋体"/>
          <w:color w:val="60646B"/>
          <w:spacing w:val="-10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60646B"/>
          <w:w w:val="101"/>
          <w:sz w:val="28"/>
          <w:szCs w:val="28"/>
        </w:rPr>
        <w:t>等途径</w:t>
      </w:r>
      <w:r>
        <w:rPr>
          <w:rFonts w:ascii="宋体" w:hAnsi="宋体" w:eastAsia="宋体" w:cs="宋体"/>
          <w:color w:val="60646B"/>
          <w:spacing w:val="-9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60646B"/>
          <w:w w:val="59"/>
          <w:sz w:val="28"/>
          <w:szCs w:val="28"/>
        </w:rPr>
        <w:t>？</w:t>
      </w:r>
      <w:r>
        <w:rPr>
          <w:rFonts w:ascii="宋体" w:hAnsi="宋体" w:eastAsia="宋体" w:cs="宋体"/>
          <w:color w:val="60646B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60646B"/>
          <w:w w:val="102"/>
          <w:sz w:val="28"/>
          <w:szCs w:val="28"/>
        </w:rPr>
        <w:t>对非法收集</w:t>
      </w:r>
      <w:r>
        <w:rPr>
          <w:rFonts w:ascii="宋体" w:hAnsi="宋体" w:eastAsia="宋体" w:cs="宋体"/>
          <w:color w:val="60646B"/>
          <w:spacing w:val="-8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60646B"/>
          <w:spacing w:val="-1"/>
          <w:w w:val="103"/>
          <w:sz w:val="28"/>
          <w:szCs w:val="28"/>
        </w:rPr>
        <w:t>、</w:t>
      </w:r>
      <w:r>
        <w:rPr>
          <w:rFonts w:ascii="宋体" w:hAnsi="宋体" w:eastAsia="宋体" w:cs="宋体"/>
          <w:color w:val="60646B"/>
          <w:spacing w:val="30"/>
          <w:w w:val="92"/>
          <w:sz w:val="28"/>
          <w:szCs w:val="28"/>
        </w:rPr>
        <w:t>非</w:t>
      </w:r>
      <w:r>
        <w:rPr>
          <w:rFonts w:ascii="宋体" w:hAnsi="宋体" w:eastAsia="宋体" w:cs="宋体"/>
          <w:color w:val="60646B"/>
          <w:w w:val="103"/>
          <w:sz w:val="28"/>
          <w:szCs w:val="28"/>
        </w:rPr>
        <w:t>法冶炼再生铅</w:t>
      </w:r>
      <w:r>
        <w:rPr>
          <w:rFonts w:ascii="宋体" w:hAnsi="宋体" w:eastAsia="宋体" w:cs="宋体"/>
          <w:color w:val="60646B"/>
          <w:spacing w:val="-10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60646B"/>
          <w:spacing w:val="-22"/>
          <w:w w:val="103"/>
          <w:sz w:val="28"/>
          <w:szCs w:val="28"/>
        </w:rPr>
        <w:t>、</w:t>
      </w:r>
      <w:r>
        <w:rPr>
          <w:rFonts w:ascii="宋体" w:hAnsi="宋体" w:eastAsia="宋体" w:cs="宋体"/>
          <w:color w:val="60646B"/>
          <w:w w:val="104"/>
          <w:sz w:val="28"/>
          <w:szCs w:val="28"/>
        </w:rPr>
        <w:t>偷税漏税</w:t>
      </w:r>
      <w:r>
        <w:rPr>
          <w:rFonts w:ascii="宋体" w:hAnsi="宋体" w:eastAsia="宋体" w:cs="宋体"/>
          <w:color w:val="60646B"/>
          <w:spacing w:val="-10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60646B"/>
          <w:spacing w:val="-1"/>
          <w:w w:val="103"/>
          <w:sz w:val="28"/>
          <w:szCs w:val="28"/>
        </w:rPr>
        <w:t>、</w:t>
      </w:r>
      <w:r>
        <w:rPr>
          <w:rFonts w:ascii="宋体" w:hAnsi="宋体" w:eastAsia="宋体" w:cs="宋体"/>
          <w:color w:val="60646B"/>
          <w:w w:val="101"/>
          <w:sz w:val="28"/>
          <w:szCs w:val="28"/>
        </w:rPr>
        <w:t xml:space="preserve">生产假冒 </w:t>
      </w:r>
      <w:r>
        <w:rPr>
          <w:rFonts w:ascii="宋体" w:hAnsi="宋体" w:eastAsia="宋体" w:cs="宋体"/>
          <w:color w:val="60646B"/>
          <w:w w:val="104"/>
          <w:sz w:val="28"/>
          <w:szCs w:val="28"/>
        </w:rPr>
        <w:t>伪劣电池</w:t>
      </w:r>
      <w:r>
        <w:rPr>
          <w:rFonts w:ascii="宋体" w:hAnsi="宋体" w:eastAsia="宋体" w:cs="宋体"/>
          <w:color w:val="60646B"/>
          <w:spacing w:val="-9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60646B"/>
          <w:w w:val="103"/>
          <w:sz w:val="28"/>
          <w:szCs w:val="28"/>
        </w:rPr>
        <w:t>等违法犯罪行为</w:t>
      </w:r>
      <w:r>
        <w:rPr>
          <w:rFonts w:ascii="宋体" w:hAnsi="宋体" w:eastAsia="宋体" w:cs="宋体"/>
          <w:color w:val="60646B"/>
          <w:spacing w:val="-8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60646B"/>
          <w:w w:val="105"/>
          <w:sz w:val="28"/>
          <w:szCs w:val="28"/>
        </w:rPr>
        <w:t>进行监督和举报</w:t>
      </w:r>
      <w:r>
        <w:rPr>
          <w:rFonts w:ascii="宋体" w:hAnsi="宋体" w:eastAsia="宋体" w:cs="宋体"/>
          <w:color w:val="60646B"/>
          <w:spacing w:val="-9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60646B"/>
          <w:spacing w:val="-59"/>
          <w:w w:val="116"/>
          <w:sz w:val="28"/>
          <w:szCs w:val="28"/>
        </w:rPr>
        <w:t>。</w:t>
      </w:r>
      <w:r>
        <w:rPr>
          <w:rFonts w:ascii="宋体" w:hAnsi="宋体" w:eastAsia="宋体" w:cs="宋体"/>
          <w:color w:val="60646B"/>
          <w:w w:val="38"/>
          <w:sz w:val="28"/>
          <w:szCs w:val="28"/>
        </w:rPr>
        <w:t>（</w:t>
      </w:r>
      <w:r>
        <w:rPr>
          <w:rFonts w:ascii="宋体" w:hAnsi="宋体" w:eastAsia="宋体" w:cs="宋体"/>
          <w:color w:val="60646B"/>
          <w:spacing w:val="-6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60646B"/>
          <w:w w:val="103"/>
          <w:sz w:val="28"/>
          <w:szCs w:val="28"/>
        </w:rPr>
        <w:t>生态环境部</w:t>
      </w:r>
      <w:r>
        <w:rPr>
          <w:rFonts w:ascii="宋体" w:hAnsi="宋体" w:eastAsia="宋体" w:cs="宋体"/>
          <w:color w:val="60646B"/>
          <w:spacing w:val="-8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60646B"/>
          <w:spacing w:val="-46"/>
          <w:w w:val="114"/>
          <w:sz w:val="28"/>
          <w:szCs w:val="28"/>
        </w:rPr>
        <w:t>、</w:t>
      </w:r>
      <w:r>
        <w:rPr>
          <w:rFonts w:ascii="宋体" w:hAnsi="宋体" w:eastAsia="宋体" w:cs="宋体"/>
          <w:color w:val="60646B"/>
          <w:spacing w:val="-24"/>
          <w:w w:val="119"/>
          <w:sz w:val="28"/>
          <w:szCs w:val="28"/>
        </w:rPr>
        <w:t>公</w:t>
      </w:r>
      <w:r>
        <w:rPr>
          <w:rFonts w:ascii="宋体" w:hAnsi="宋体" w:eastAsia="宋体" w:cs="宋体"/>
          <w:color w:val="60646B"/>
          <w:w w:val="103"/>
          <w:sz w:val="28"/>
          <w:szCs w:val="28"/>
        </w:rPr>
        <w:t>安部</w:t>
      </w:r>
      <w:r>
        <w:rPr>
          <w:rFonts w:ascii="宋体" w:hAnsi="宋体" w:eastAsia="宋体" w:cs="宋体"/>
          <w:color w:val="60646B"/>
          <w:spacing w:val="-10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60646B"/>
          <w:w w:val="114"/>
          <w:sz w:val="28"/>
          <w:szCs w:val="28"/>
        </w:rPr>
        <w:t xml:space="preserve">、 </w:t>
      </w:r>
      <w:r>
        <w:rPr>
          <w:rFonts w:ascii="宋体" w:hAnsi="宋体" w:eastAsia="宋体" w:cs="宋体"/>
          <w:color w:val="494D52"/>
          <w:w w:val="104"/>
          <w:sz w:val="28"/>
          <w:szCs w:val="28"/>
        </w:rPr>
        <w:t>税务总局</w:t>
      </w:r>
      <w:r>
        <w:rPr>
          <w:rFonts w:ascii="宋体" w:hAnsi="宋体" w:eastAsia="宋体" w:cs="宋体"/>
          <w:color w:val="494D52"/>
          <w:spacing w:val="-9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94D52"/>
          <w:spacing w:val="-32"/>
          <w:w w:val="114"/>
          <w:sz w:val="28"/>
          <w:szCs w:val="28"/>
        </w:rPr>
        <w:t>、</w:t>
      </w:r>
      <w:r>
        <w:rPr>
          <w:rFonts w:ascii="宋体" w:hAnsi="宋体" w:eastAsia="宋体" w:cs="宋体"/>
          <w:color w:val="494D52"/>
          <w:w w:val="101"/>
          <w:sz w:val="28"/>
          <w:szCs w:val="28"/>
        </w:rPr>
        <w:t>市场监管</w:t>
      </w:r>
      <w:r>
        <w:rPr>
          <w:rFonts w:ascii="宋体" w:hAnsi="宋体" w:eastAsia="宋体" w:cs="宋体"/>
          <w:color w:val="494D52"/>
          <w:spacing w:val="-9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94D52"/>
          <w:w w:val="103"/>
          <w:sz w:val="28"/>
          <w:szCs w:val="28"/>
        </w:rPr>
        <w:t>总局等分别负</w:t>
      </w:r>
      <w:r>
        <w:rPr>
          <w:rFonts w:ascii="宋体" w:hAnsi="宋体" w:eastAsia="宋体" w:cs="宋体"/>
          <w:color w:val="494D52"/>
          <w:spacing w:val="26"/>
          <w:w w:val="103"/>
          <w:sz w:val="28"/>
          <w:szCs w:val="28"/>
        </w:rPr>
        <w:t>责</w:t>
      </w:r>
      <w:r>
        <w:rPr>
          <w:rFonts w:ascii="宋体" w:hAnsi="宋体" w:eastAsia="宋体" w:cs="宋体"/>
          <w:color w:val="494D52"/>
          <w:w w:val="105"/>
          <w:sz w:val="28"/>
          <w:szCs w:val="28"/>
        </w:rPr>
        <w:t>长期落实</w:t>
      </w:r>
      <w:r>
        <w:rPr>
          <w:rFonts w:ascii="宋体" w:hAnsi="宋体" w:eastAsia="宋体" w:cs="宋体"/>
          <w:color w:val="494D52"/>
          <w:spacing w:val="-6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494D52"/>
          <w:w w:val="39"/>
          <w:sz w:val="28"/>
          <w:szCs w:val="28"/>
        </w:rPr>
        <w:t>）</w:t>
      </w: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8" w:line="240" w:lineRule="auto"/>
        <w:rPr>
          <w:rFonts w:ascii="宋体" w:hAnsi="宋体" w:eastAsia="宋体" w:cs="宋体"/>
          <w:sz w:val="37"/>
          <w:szCs w:val="37"/>
        </w:rPr>
      </w:pPr>
    </w:p>
    <w:p>
      <w:pPr>
        <w:spacing w:before="0"/>
        <w:ind w:left="1540" w:right="0" w:firstLine="0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60646B"/>
          <w:w w:val="110"/>
          <w:sz w:val="29"/>
          <w:szCs w:val="29"/>
        </w:rPr>
        <w:t xml:space="preserve">一 </w:t>
      </w:r>
      <w:r>
        <w:rPr>
          <w:rFonts w:ascii="Times New Roman" w:hAnsi="Times New Roman" w:eastAsia="Times New Roman" w:cs="Times New Roman"/>
          <w:color w:val="60646B"/>
          <w:spacing w:val="-20"/>
          <w:w w:val="110"/>
          <w:sz w:val="26"/>
          <w:szCs w:val="26"/>
        </w:rPr>
        <w:t xml:space="preserve">10    </w:t>
      </w:r>
      <w:r>
        <w:rPr>
          <w:rFonts w:ascii="宋体" w:hAnsi="宋体" w:eastAsia="宋体" w:cs="宋体"/>
          <w:color w:val="60646B"/>
          <w:w w:val="110"/>
          <w:sz w:val="29"/>
          <w:szCs w:val="29"/>
        </w:rPr>
        <w:t>一</w:t>
      </w:r>
    </w:p>
    <w:p>
      <w:pPr>
        <w:spacing w:after="0"/>
        <w:jc w:val="both"/>
        <w:rPr>
          <w:rFonts w:ascii="宋体" w:hAnsi="宋体" w:eastAsia="宋体" w:cs="宋体"/>
          <w:sz w:val="29"/>
          <w:szCs w:val="29"/>
        </w:rPr>
        <w:sectPr>
          <w:headerReference r:id="rId16" w:type="default"/>
          <w:footerReference r:id="rId17" w:type="default"/>
          <w:pgSz w:w="11930" w:h="16880"/>
          <w:pgMar w:top="60" w:right="0" w:bottom="280" w:left="0" w:header="0" w:footer="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7" w:line="240" w:lineRule="auto"/>
        <w:rPr>
          <w:rFonts w:ascii="宋体" w:hAnsi="宋体" w:eastAsia="宋体" w:cs="宋体"/>
          <w:sz w:val="22"/>
          <w:szCs w:val="22"/>
        </w:rPr>
      </w:pPr>
    </w:p>
    <w:p>
      <w:pPr>
        <w:spacing w:line="21" w:lineRule="exact"/>
        <w:ind w:left="1573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59" o:spid="_x0000_s1059" o:spt="203" style="height:1.1pt;width:438.85pt;" coordsize="8777,22">
            <o:lock v:ext="edit"/>
            <v:group id="_x0000_s1060" o:spid="_x0000_s1060" o:spt="203" style="position:absolute;left:11;top:11;height:2;width:8756;" coordorigin="11,11" coordsize="8756,2">
              <o:lock v:ext="edit"/>
              <v:shape id="_x0000_s1061" o:spid="_x0000_s1061" style="position:absolute;left:11;top:11;height:2;width:8756;" filled="f" stroked="t" coordorigin="11,11" coordsize="8756,0" path="m11,11l8766,11e">
                <v:path arrowok="t"/>
                <v:fill on="f" focussize="0,0"/>
                <v:stroke weight="1.08pt" color="#60646B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7" w:line="240" w:lineRule="auto"/>
        <w:rPr>
          <w:rFonts w:ascii="宋体" w:hAnsi="宋体" w:eastAsia="宋体" w:cs="宋体"/>
          <w:sz w:val="6"/>
          <w:szCs w:val="6"/>
        </w:rPr>
      </w:pPr>
    </w:p>
    <w:p>
      <w:pPr>
        <w:tabs>
          <w:tab w:val="left" w:pos="7401"/>
        </w:tabs>
        <w:spacing w:before="25"/>
        <w:ind w:left="1915" w:right="1327"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5B5E66"/>
          <w:w w:val="105"/>
          <w:position w:val="1"/>
          <w:sz w:val="25"/>
          <w:szCs w:val="25"/>
        </w:rPr>
        <w:t>生</w:t>
      </w:r>
      <w:r>
        <w:rPr>
          <w:rFonts w:ascii="宋体" w:hAnsi="宋体" w:eastAsia="宋体" w:cs="宋体"/>
          <w:color w:val="5B5E66"/>
          <w:spacing w:val="-96"/>
          <w:w w:val="105"/>
          <w:position w:val="1"/>
          <w:sz w:val="25"/>
          <w:szCs w:val="25"/>
        </w:rPr>
        <w:t xml:space="preserve"> </w:t>
      </w:r>
      <w:r>
        <w:rPr>
          <w:rFonts w:ascii="宋体" w:hAnsi="宋体" w:eastAsia="宋体" w:cs="宋体"/>
          <w:color w:val="5B5E66"/>
          <w:w w:val="105"/>
          <w:position w:val="1"/>
          <w:sz w:val="25"/>
          <w:szCs w:val="25"/>
        </w:rPr>
        <w:t>态环境部</w:t>
      </w:r>
      <w:r>
        <w:rPr>
          <w:rFonts w:ascii="宋体" w:hAnsi="宋体" w:eastAsia="宋体" w:cs="宋体"/>
          <w:color w:val="5B5E66"/>
          <w:spacing w:val="-83"/>
          <w:w w:val="105"/>
          <w:position w:val="1"/>
          <w:sz w:val="25"/>
          <w:szCs w:val="25"/>
        </w:rPr>
        <w:t xml:space="preserve"> </w:t>
      </w:r>
      <w:r>
        <w:rPr>
          <w:rFonts w:ascii="宋体" w:hAnsi="宋体" w:eastAsia="宋体" w:cs="宋体"/>
          <w:color w:val="5B5E66"/>
          <w:w w:val="105"/>
          <w:position w:val="1"/>
          <w:sz w:val="25"/>
          <w:szCs w:val="25"/>
        </w:rPr>
        <w:t>办公厅</w:t>
      </w:r>
      <w:r>
        <w:rPr>
          <w:rFonts w:ascii="宋体" w:hAnsi="宋体" w:eastAsia="宋体" w:cs="宋体"/>
          <w:color w:val="5B5E66"/>
          <w:w w:val="105"/>
          <w:position w:val="1"/>
          <w:sz w:val="25"/>
          <w:szCs w:val="25"/>
        </w:rPr>
        <w:tab/>
      </w:r>
      <w:r>
        <w:rPr>
          <w:rFonts w:ascii="Times New Roman" w:hAnsi="Times New Roman" w:eastAsia="Times New Roman" w:cs="Times New Roman"/>
          <w:color w:val="5B5E66"/>
          <w:spacing w:val="2"/>
          <w:w w:val="110"/>
          <w:sz w:val="26"/>
          <w:szCs w:val="26"/>
        </w:rPr>
        <w:t>2019</w:t>
      </w:r>
      <w:r>
        <w:rPr>
          <w:rFonts w:ascii="Times New Roman" w:hAnsi="Times New Roman" w:eastAsia="Times New Roman" w:cs="Times New Roman"/>
          <w:color w:val="5B5E66"/>
          <w:spacing w:val="-3"/>
          <w:w w:val="110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5B5E66"/>
          <w:w w:val="110"/>
          <w:sz w:val="25"/>
          <w:szCs w:val="25"/>
        </w:rPr>
        <w:t>年</w:t>
      </w:r>
      <w:r>
        <w:rPr>
          <w:rFonts w:ascii="宋体" w:hAnsi="宋体" w:eastAsia="宋体" w:cs="宋体"/>
          <w:color w:val="5B5E66"/>
          <w:spacing w:val="-69"/>
          <w:w w:val="110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5B5E66"/>
          <w:w w:val="110"/>
          <w:sz w:val="26"/>
          <w:szCs w:val="26"/>
        </w:rPr>
        <w:t>1</w:t>
      </w:r>
      <w:r>
        <w:rPr>
          <w:rFonts w:ascii="宋体" w:hAnsi="宋体" w:eastAsia="宋体" w:cs="宋体"/>
          <w:color w:val="5B5E66"/>
          <w:w w:val="110"/>
          <w:sz w:val="26"/>
          <w:szCs w:val="26"/>
        </w:rPr>
        <w:t>月</w:t>
      </w:r>
      <w:r>
        <w:rPr>
          <w:rFonts w:ascii="宋体" w:hAnsi="宋体" w:eastAsia="宋体" w:cs="宋体"/>
          <w:color w:val="5B5E66"/>
          <w:spacing w:val="-71"/>
          <w:w w:val="11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5B5E66"/>
          <w:w w:val="110"/>
          <w:sz w:val="26"/>
          <w:szCs w:val="26"/>
        </w:rPr>
        <w:t>22</w:t>
      </w:r>
      <w:r>
        <w:rPr>
          <w:rFonts w:ascii="Times New Roman" w:hAnsi="Times New Roman" w:eastAsia="Times New Roman" w:cs="Times New Roman"/>
          <w:color w:val="5B5E66"/>
          <w:spacing w:val="50"/>
          <w:w w:val="110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5B5E66"/>
          <w:spacing w:val="8"/>
          <w:w w:val="110"/>
          <w:sz w:val="24"/>
          <w:szCs w:val="24"/>
        </w:rPr>
        <w:t>日印发</w:t>
      </w:r>
    </w:p>
    <w:p>
      <w:pPr>
        <w:spacing w:before="6" w:line="240" w:lineRule="auto"/>
        <w:rPr>
          <w:rFonts w:ascii="宋体" w:hAnsi="宋体" w:eastAsia="宋体" w:cs="宋体"/>
          <w:sz w:val="9"/>
          <w:szCs w:val="9"/>
        </w:rPr>
      </w:pPr>
    </w:p>
    <w:p>
      <w:pPr>
        <w:spacing w:line="21" w:lineRule="exact"/>
        <w:ind w:left="1558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62" o:spid="_x0000_s1062" o:spt="203" style="height:1.1pt;width:439.6pt;" coordsize="8792,22">
            <o:lock v:ext="edit"/>
            <v:group id="_x0000_s1063" o:spid="_x0000_s1063" o:spt="203" style="position:absolute;left:11;top:11;height:2;width:8770;" coordorigin="11,11" coordsize="8770,2">
              <o:lock v:ext="edit"/>
              <v:shape id="_x0000_s1064" o:spid="_x0000_s1064" style="position:absolute;left:11;top:11;height:2;width:8770;" filled="f" stroked="t" coordorigin="11,11" coordsize="8770,0" path="m11,11l8780,11e">
                <v:path arrowok="t"/>
                <v:fill on="f" focussize="0,0"/>
                <v:stroke weight="1.08pt" color="#646774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11" w:line="24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734" w:lineRule="exact"/>
        <w:ind w:left="7257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14"/>
          <w:sz w:val="20"/>
          <w:szCs w:val="20"/>
        </w:rPr>
        <w:drawing>
          <wp:inline distT="0" distB="0" distL="0" distR="0">
            <wp:extent cx="1805305" cy="466090"/>
            <wp:effectExtent l="0" t="0" r="0" b="0"/>
            <wp:docPr id="1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2.jpe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939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18" w:type="default"/>
      <w:footerReference r:id="rId19" w:type="default"/>
      <w:pgSz w:w="11930" w:h="16880"/>
      <w:pgMar w:top="40" w:right="0" w:bottom="28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3"/>
        <w:szCs w:val="3"/>
      </w:rPr>
    </w:pPr>
    <w:r>
      <w:pict>
        <v:group id="_x0000_s2055" o:spid="_x0000_s2055" o:spt="203" style="position:absolute;left:0pt;margin-left:0pt;margin-top:842.75pt;height:0.1pt;width:596.2pt;mso-position-horizontal-relative:page;mso-position-vertical-relative:page;z-index:-14336;mso-width-relative:page;mso-height-relative:page;" coordorigin="0,16855" coordsize="11924,2">
          <o:lock v:ext="edit"/>
          <v:shape id="_x0000_s2056" o:spid="_x0000_s2056" style="position:absolute;left:0;top:16855;height:2;width:11924;" filled="f" stroked="t" coordorigin="0,16855" coordsize="11924,0" path="m0,16855l11923,16855e">
            <v:path arrowok="t"/>
            <v:fill on="f" focussize="0,0"/>
            <v:stroke weight="2.16pt" color="#A8AFB3"/>
            <v:imagedata o:title=""/>
            <o:lock v:ext="edit"/>
          </v:shape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5"/>
        <w:szCs w:val="5"/>
      </w:rPr>
    </w:pPr>
    <w:r>
      <w:pict>
        <v:group id="_x0000_s2053" o:spid="_x0000_s2053" o:spt="203" style="position:absolute;left:0pt;margin-left:0pt;margin-top:1.25pt;height:0.1pt;width:596.2pt;mso-position-horizontal-relative:page;mso-position-vertical-relative:page;z-index:-14336;mso-width-relative:page;mso-height-relative:page;" coordorigin="0,25" coordsize="11924,2">
          <o:lock v:ext="edit"/>
          <v:shape id="_x0000_s2054" o:spid="_x0000_s2054" style="position:absolute;left:0;top:25;height:2;width:11924;" filled="f" stroked="t" coordorigin="0,25" coordsize="11924,0" path="m0,25l11923,25e">
            <v:path arrowok="t"/>
            <v:fill on="f" focussize="0,0"/>
            <v:stroke weight="2.16pt" color="#ACAFB3"/>
            <v:imagedata o:title=""/>
            <o:lock v:ext="edit"/>
          </v:shape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5"/>
        <w:szCs w:val="5"/>
      </w:rPr>
    </w:pPr>
    <w:r>
      <w:pict>
        <v:group id="_x0000_s2057" o:spid="_x0000_s2057" o:spt="203" style="position:absolute;left:0pt;margin-left:0pt;margin-top:1.25pt;height:0.1pt;width:596.2pt;mso-position-horizontal-relative:page;mso-position-vertical-relative:page;z-index:-14336;mso-width-relative:page;mso-height-relative:page;" coordorigin="0,25" coordsize="11924,2">
          <o:lock v:ext="edit"/>
          <v:shape id="_x0000_s2058" o:spid="_x0000_s2058" style="position:absolute;left:0;top:25;height:2;width:11924;" filled="f" stroked="t" coordorigin="0,25" coordsize="11924,0" path="m0,25l11923,25e">
            <v:path arrowok="t"/>
            <v:fill on="f" focussize="0,0"/>
            <v:stroke weight="2.52pt" color="#AFB3B8"/>
            <v:imagedata o:title=""/>
            <o:lock v:ext="edit"/>
          </v:shape>
        </v:group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6"/>
        <w:szCs w:val="6"/>
      </w:rPr>
    </w:pPr>
    <w:r>
      <w:pict>
        <v:group id="_x0000_s2059" o:spid="_x0000_s2059" o:spt="203" style="position:absolute;left:0pt;margin-left:0pt;margin-top:1.8pt;height:0.1pt;width:596.2pt;mso-position-horizontal-relative:page;mso-position-vertical-relative:page;z-index:-14336;mso-width-relative:page;mso-height-relative:page;" coordorigin="0,36" coordsize="11924,2">
          <o:lock v:ext="edit"/>
          <v:shape id="_x0000_s2060" o:spid="_x0000_s2060" style="position:absolute;left:0;top:36;height:2;width:11924;" filled="f" stroked="t" coordorigin="0,36" coordsize="11924,0" path="m0,36l11923,36e">
            <v:path arrowok="t"/>
            <v:fill on="f" focussize="0,0"/>
            <v:stroke weight="3.6pt" color="#ACAFB8"/>
            <v:imagedata o:title=""/>
            <o:lock v:ext="edit"/>
          </v:shape>
        </v:group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7"/>
        <w:szCs w:val="7"/>
      </w:rPr>
    </w:pPr>
    <w:r>
      <w:pict>
        <v:group id="_x0000_s2061" o:spid="_x0000_s2061" o:spt="203" style="position:absolute;left:0pt;margin-left:1.4pt;margin-top:3.2pt;height:0.1pt;width:593.3pt;mso-position-horizontal-relative:page;mso-position-vertical-relative:page;z-index:-14336;mso-width-relative:page;mso-height-relative:page;" coordorigin="29,65" coordsize="11866,2">
          <o:lock v:ext="edit"/>
          <v:shape id="_x0000_s2062" o:spid="_x0000_s2062" style="position:absolute;left:29;top:65;height:2;width:11866;" filled="f" stroked="t" coordorigin="29,65" coordsize="11866,0" path="m29,65l11894,65e">
            <v:path arrowok="t"/>
            <v:fill on="f" focussize="0,0"/>
            <v:stroke weight="3.24pt" color="#B3B8BC"/>
            <v:imagedata o:title=""/>
            <o:lock v:ext="edit"/>
          </v:shape>
        </v:group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7"/>
        <w:szCs w:val="7"/>
      </w:rPr>
    </w:pPr>
    <w:r>
      <w:pict>
        <v:group id="_x0000_s2063" o:spid="_x0000_s2063" o:spt="203" style="position:absolute;left:0pt;margin-left:0pt;margin-top:1.4pt;height:0.1pt;width:596.2pt;mso-position-horizontal-relative:page;mso-position-vertical-relative:page;z-index:-14336;mso-width-relative:page;mso-height-relative:page;" coordorigin="0,29" coordsize="11924,2">
          <o:lock v:ext="edit"/>
          <v:shape id="_x0000_s2064" o:spid="_x0000_s2064" style="position:absolute;left:0;top:29;height:2;width:11924;" filled="f" stroked="t" coordorigin="0,29" coordsize="11924,0" path="m0,29l11923,29e">
            <v:path arrowok="t"/>
            <v:fill on="f" focussize="0,0"/>
            <v:stroke weight="2.88pt" color="#ACAFB3"/>
            <v:imagedata o:title=""/>
            <o:lock v:ext="edit"/>
          </v:shape>
        </v:group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6"/>
        <w:szCs w:val="6"/>
      </w:rPr>
    </w:pPr>
    <w:r>
      <w:pict>
        <v:group id="_x0000_s2065" o:spid="_x0000_s2065" o:spt="203" style="position:absolute;left:0pt;margin-left:0pt;margin-top:2.7pt;height:0.1pt;width:596.2pt;mso-position-horizontal-relative:page;mso-position-vertical-relative:page;z-index:-14336;mso-width-relative:page;mso-height-relative:page;" coordorigin="0,54" coordsize="11924,2">
          <o:lock v:ext="edit"/>
          <v:shape id="_x0000_s2066" o:spid="_x0000_s2066" style="position:absolute;left:0;top:54;height:2;width:11924;" filled="f" stroked="t" coordorigin="0,54" coordsize="11924,0" path="m0,54l11923,54e">
            <v:path arrowok="t"/>
            <v:fill on="f" focussize="0,0"/>
            <v:stroke weight="2.88pt" color="#ACAFB3"/>
            <v:imagedata o:title=""/>
            <o:lock v:ext="edi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2CC800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  <w:ind w:left="1655"/>
    </w:pPr>
    <w:rPr>
      <w:rFonts w:ascii="宋体" w:hAnsi="宋体" w:eastAsia="宋体"/>
      <w:sz w:val="31"/>
      <w:szCs w:val="31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3.jpeg"/><Relationship Id="rId22" Type="http://schemas.openxmlformats.org/officeDocument/2006/relationships/image" Target="media/image2.jpeg"/><Relationship Id="rId21" Type="http://schemas.openxmlformats.org/officeDocument/2006/relationships/image" Target="media/image1.jpe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9.xml"/><Relationship Id="rId18" Type="http://schemas.openxmlformats.org/officeDocument/2006/relationships/header" Target="header8.xml"/><Relationship Id="rId17" Type="http://schemas.openxmlformats.org/officeDocument/2006/relationships/footer" Target="footer8.xml"/><Relationship Id="rId16" Type="http://schemas.openxmlformats.org/officeDocument/2006/relationships/header" Target="header7.xml"/><Relationship Id="rId15" Type="http://schemas.openxmlformats.org/officeDocument/2006/relationships/footer" Target="footer7.xml"/><Relationship Id="rId14" Type="http://schemas.openxmlformats.org/officeDocument/2006/relationships/header" Target="header6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54"/>
    <customShpInfo spid="_x0000_s2053"/>
    <customShpInfo spid="_x0000_s2056"/>
    <customShpInfo spid="_x0000_s2055"/>
    <customShpInfo spid="_x0000_s2058"/>
    <customShpInfo spid="_x0000_s2057"/>
    <customShpInfo spid="_x0000_s2060"/>
    <customShpInfo spid="_x0000_s2059"/>
    <customShpInfo spid="_x0000_s2062"/>
    <customShpInfo spid="_x0000_s2061"/>
    <customShpInfo spid="_x0000_s2064"/>
    <customShpInfo spid="_x0000_s2063"/>
    <customShpInfo spid="_x0000_s2066"/>
    <customShpInfo spid="_x0000_s2065"/>
    <customShpInfo spid="_x0000_s1057"/>
    <customShpInfo spid="_x0000_s1058"/>
    <customShpInfo spid="_x0000_s1061"/>
    <customShpInfo spid="_x0000_s1060"/>
    <customShpInfo spid="_x0000_s1059"/>
    <customShpInfo spid="_x0000_s1064"/>
    <customShpInfo spid="_x0000_s1063"/>
    <customShpInfo spid="_x0000_s1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2019-04-03T14:07:00Z</dcterms:created>
  <dc:creator>wang</dc:creator>
  <cp:lastModifiedBy> BiuBiu部落 Mr.6</cp:lastModifiedBy>
  <dcterms:modified xsi:type="dcterms:W3CDTF">2019-04-03T06:08:35Z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2019-04-03T00:00:00Z</vt:filetime>
  </property>
  <property fmtid="{D5CDD505-2E9C-101B-9397-08002B2CF9AE}" pid="5" name="KSOProductBuildVer">
    <vt:lpwstr>2052-11.1.0.8567</vt:lpwstr>
  </property>
</Properties>
</file>