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0"/>
        </w:tabs>
        <w:rPr>
          <w:rFonts w:ascii="仿宋" w:hAnsi="仿宋" w:eastAsia="仿宋" w:cs="PMingLiU"/>
          <w:sz w:val="15"/>
          <w:szCs w:val="24"/>
        </w:rPr>
      </w:pPr>
      <w:bookmarkStart w:id="0" w:name="_Hlk15651839"/>
      <w:r>
        <w:rPr>
          <w:rFonts w:hint="eastAsia" w:ascii="仿宋" w:hAnsi="仿宋" w:eastAsia="仿宋" w:cs="PMingLiU"/>
          <w:sz w:val="15"/>
          <w:szCs w:val="24"/>
        </w:rPr>
        <w:t>西安市高新区锦业一路10号中投国际B座24、25层                                        电话 TEL：（029）81113051</w:t>
      </w:r>
    </w:p>
    <w:p>
      <w:pPr>
        <w:tabs>
          <w:tab w:val="left" w:pos="5400"/>
          <w:tab w:val="left" w:pos="5502"/>
        </w:tabs>
        <w:rPr>
          <w:rFonts w:ascii="仿宋" w:hAnsi="仿宋" w:eastAsia="仿宋" w:cs="PMingLiU"/>
          <w:sz w:val="15"/>
          <w:szCs w:val="24"/>
          <w:u w:val="single"/>
        </w:rPr>
      </w:pPr>
      <w:r>
        <w:rPr>
          <w:rFonts w:hint="eastAsia" w:ascii="仿宋" w:hAnsi="仿宋" w:eastAsia="仿宋" w:cs="PMingLiU"/>
          <w:sz w:val="15"/>
          <w:szCs w:val="24"/>
        </w:rPr>
        <w:t>ADD:F24/25,Block B,CIC international, No 10,Jinye first RD,                           传真 FAX：（029）82309827</w:t>
      </w:r>
    </w:p>
    <w:p>
      <w:pPr>
        <w:tabs>
          <w:tab w:val="left" w:pos="5760"/>
        </w:tabs>
        <w:rPr>
          <w:rFonts w:ascii="仿宋" w:hAnsi="仿宋" w:eastAsia="仿宋" w:cs="Times New Roman"/>
          <w:szCs w:val="24"/>
        </w:rPr>
      </w:pPr>
      <w:r>
        <w:rPr>
          <w:rFonts w:hint="eastAsia" w:ascii="仿宋" w:hAnsi="仿宋" w:eastAsia="仿宋" w:cs="PMingLiU"/>
          <w:sz w:val="15"/>
          <w:szCs w:val="24"/>
        </w:rPr>
        <w:t>High-tech zone,xi’an,shaanxi,China.                                                    邮编 POST CODE：710000</w:t>
      </w:r>
    </w:p>
    <w:bookmarkEnd w:id="0"/>
    <w:p>
      <w:pPr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drawing>
          <wp:inline distT="0" distB="0" distL="114300" distR="114300">
            <wp:extent cx="1790700" cy="542290"/>
            <wp:effectExtent l="0" t="0" r="0" b="0"/>
            <wp:docPr id="3" name="图片 3" descr="永嘉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嘉信logo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4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312" w:afterLines="10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Hans"/>
        </w:rPr>
        <w:t>告知书</w:t>
      </w:r>
      <w:r>
        <w:rPr>
          <w:rFonts w:hint="eastAsia" w:ascii="黑体" w:hAnsi="黑体" w:eastAsia="黑体" w:cs="黑体"/>
          <w:b/>
          <w:sz w:val="36"/>
          <w:szCs w:val="36"/>
        </w:rPr>
        <w:t>审查意见</w:t>
      </w:r>
    </w:p>
    <w:p>
      <w:pPr>
        <w:spacing w:before="312" w:beforeLines="100" w:after="312" w:afterLines="100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（202</w:t>
      </w:r>
      <w:r>
        <w:rPr>
          <w:rFonts w:hint="default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）陕永律交通厅审第</w:t>
      </w:r>
      <w:r>
        <w:rPr>
          <w:rFonts w:hint="default" w:ascii="仿宋" w:hAnsi="仿宋" w:eastAsia="仿宋" w:cs="仿宋"/>
          <w:sz w:val="24"/>
          <w:szCs w:val="24"/>
        </w:rPr>
        <w:t>004</w:t>
      </w:r>
      <w:r>
        <w:rPr>
          <w:rFonts w:hint="eastAsia" w:ascii="仿宋" w:hAnsi="仿宋" w:eastAsia="仿宋" w:cs="仿宋"/>
          <w:sz w:val="24"/>
          <w:szCs w:val="24"/>
        </w:rPr>
        <w:t>号</w:t>
      </w:r>
    </w:p>
    <w:p>
      <w:pPr>
        <w:spacing w:after="156" w:afterLines="50" w:line="52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致：陕西省交通运输厅</w:t>
      </w:r>
    </w:p>
    <w:p>
      <w:pPr>
        <w:widowControl/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  <w:lang w:bidi="en-US"/>
        </w:rPr>
      </w:pPr>
      <w:r>
        <w:rPr>
          <w:rFonts w:hint="eastAsia" w:ascii="仿宋" w:hAnsi="仿宋" w:eastAsia="仿宋" w:cs="仿宋"/>
          <w:sz w:val="24"/>
          <w:szCs w:val="24"/>
        </w:rPr>
        <w:t>陕西永嘉信律师事务所作为贵厅的常年法律顾问，现针对贵厅拟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向惠振虎送达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24"/>
        </w:rPr>
        <w:t>《政府信息公开告知书》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文本</w:t>
      </w:r>
      <w:r>
        <w:rPr>
          <w:rFonts w:hint="eastAsia" w:ascii="仿宋" w:hAnsi="仿宋" w:eastAsia="仿宋" w:cs="仿宋"/>
          <w:sz w:val="24"/>
          <w:szCs w:val="24"/>
        </w:rPr>
        <w:t>，本所律师依据现行相关法律法规，提出如下审查意见：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该</w:t>
      </w:r>
      <w:bookmarkStart w:id="1" w:name="_GoBack"/>
      <w:bookmarkEnd w:id="1"/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告知书</w:t>
      </w:r>
      <w:r>
        <w:rPr>
          <w:rFonts w:hint="eastAsia" w:ascii="仿宋" w:hAnsi="仿宋" w:eastAsia="仿宋" w:cs="仿宋"/>
          <w:sz w:val="24"/>
          <w:szCs w:val="24"/>
        </w:rPr>
        <w:t>内容不违反现行法律、行政法规的强制性规定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告知书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的形式符合现行法律、行政法规的要求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560" w:lineRule="exact"/>
        <w:ind w:left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以上意见仅供参考！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tabs>
          <w:tab w:val="center" w:pos="4153"/>
        </w:tabs>
        <w:kinsoku w:val="0"/>
        <w:overflowPunct w:val="0"/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before="156" w:beforeLines="50" w:after="156" w:afterLines="50" w:line="312" w:lineRule="auto"/>
        <w:ind w:firstLine="5280" w:firstLineChars="2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陕西永嘉信律师事务所</w:t>
      </w:r>
    </w:p>
    <w:p>
      <w:pPr>
        <w:snapToGrid w:val="0"/>
        <w:spacing w:before="156" w:beforeLines="50" w:after="156" w:afterLines="50" w:line="312" w:lineRule="auto"/>
        <w:ind w:firstLine="5280" w:firstLineChars="2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二〇二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一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十二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snapToGrid w:val="0"/>
        <w:spacing w:before="156" w:beforeLines="50" w:after="156" w:afterLines="50" w:line="312" w:lineRule="auto"/>
        <w:ind w:left="3360" w:firstLine="1560" w:firstLineChars="65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吴金伟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18700806642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6409FE"/>
    <w:rsid w:val="00002A86"/>
    <w:rsid w:val="00024BA3"/>
    <w:rsid w:val="000355E7"/>
    <w:rsid w:val="00036F66"/>
    <w:rsid w:val="00072B2D"/>
    <w:rsid w:val="00097E9F"/>
    <w:rsid w:val="000C383A"/>
    <w:rsid w:val="000D64A1"/>
    <w:rsid w:val="000E62EC"/>
    <w:rsid w:val="000E6EBF"/>
    <w:rsid w:val="000F42D9"/>
    <w:rsid w:val="001140FF"/>
    <w:rsid w:val="00151668"/>
    <w:rsid w:val="0016258D"/>
    <w:rsid w:val="0017220A"/>
    <w:rsid w:val="00205392"/>
    <w:rsid w:val="00215B21"/>
    <w:rsid w:val="002219D5"/>
    <w:rsid w:val="00261247"/>
    <w:rsid w:val="00267EC8"/>
    <w:rsid w:val="00271BDF"/>
    <w:rsid w:val="00292CEA"/>
    <w:rsid w:val="002F130E"/>
    <w:rsid w:val="003000F0"/>
    <w:rsid w:val="00353F02"/>
    <w:rsid w:val="00373805"/>
    <w:rsid w:val="003B4D20"/>
    <w:rsid w:val="003F429E"/>
    <w:rsid w:val="00437047"/>
    <w:rsid w:val="004679F7"/>
    <w:rsid w:val="0047205B"/>
    <w:rsid w:val="0047346D"/>
    <w:rsid w:val="0047680E"/>
    <w:rsid w:val="004877C3"/>
    <w:rsid w:val="004878C2"/>
    <w:rsid w:val="004A12AA"/>
    <w:rsid w:val="004C1FC4"/>
    <w:rsid w:val="004C5C1D"/>
    <w:rsid w:val="004D0CF9"/>
    <w:rsid w:val="004E2694"/>
    <w:rsid w:val="0050213D"/>
    <w:rsid w:val="00504BF7"/>
    <w:rsid w:val="005110E0"/>
    <w:rsid w:val="00531208"/>
    <w:rsid w:val="00543B53"/>
    <w:rsid w:val="00550C9E"/>
    <w:rsid w:val="005525C8"/>
    <w:rsid w:val="00581AA0"/>
    <w:rsid w:val="00596CF2"/>
    <w:rsid w:val="005C5F80"/>
    <w:rsid w:val="005E0296"/>
    <w:rsid w:val="005E7A67"/>
    <w:rsid w:val="005F2BB2"/>
    <w:rsid w:val="00603B96"/>
    <w:rsid w:val="00620789"/>
    <w:rsid w:val="00637F25"/>
    <w:rsid w:val="00640801"/>
    <w:rsid w:val="006409FE"/>
    <w:rsid w:val="0064120D"/>
    <w:rsid w:val="00660474"/>
    <w:rsid w:val="006A2E11"/>
    <w:rsid w:val="007106DB"/>
    <w:rsid w:val="00726628"/>
    <w:rsid w:val="00751B8A"/>
    <w:rsid w:val="00755DBA"/>
    <w:rsid w:val="007565BA"/>
    <w:rsid w:val="00765D96"/>
    <w:rsid w:val="00767028"/>
    <w:rsid w:val="007879B6"/>
    <w:rsid w:val="00793600"/>
    <w:rsid w:val="007A4093"/>
    <w:rsid w:val="007B0EE3"/>
    <w:rsid w:val="007B2058"/>
    <w:rsid w:val="007B5A4B"/>
    <w:rsid w:val="007E3A88"/>
    <w:rsid w:val="00816D0E"/>
    <w:rsid w:val="00827D12"/>
    <w:rsid w:val="00836051"/>
    <w:rsid w:val="008368C6"/>
    <w:rsid w:val="00840B9B"/>
    <w:rsid w:val="008514A4"/>
    <w:rsid w:val="0086369E"/>
    <w:rsid w:val="00883DF1"/>
    <w:rsid w:val="00884CA3"/>
    <w:rsid w:val="008A1E53"/>
    <w:rsid w:val="008B05EB"/>
    <w:rsid w:val="008B7954"/>
    <w:rsid w:val="008F050F"/>
    <w:rsid w:val="008F1CFE"/>
    <w:rsid w:val="008F7778"/>
    <w:rsid w:val="0090128E"/>
    <w:rsid w:val="0090284F"/>
    <w:rsid w:val="00903A61"/>
    <w:rsid w:val="00966240"/>
    <w:rsid w:val="00974377"/>
    <w:rsid w:val="00985726"/>
    <w:rsid w:val="009D672F"/>
    <w:rsid w:val="009E2B3D"/>
    <w:rsid w:val="00A06EAA"/>
    <w:rsid w:val="00A3629B"/>
    <w:rsid w:val="00A52B8B"/>
    <w:rsid w:val="00A57281"/>
    <w:rsid w:val="00A9515D"/>
    <w:rsid w:val="00A954A6"/>
    <w:rsid w:val="00AC3AB4"/>
    <w:rsid w:val="00B3758D"/>
    <w:rsid w:val="00B4395B"/>
    <w:rsid w:val="00B4710E"/>
    <w:rsid w:val="00B54D21"/>
    <w:rsid w:val="00B56B20"/>
    <w:rsid w:val="00B6024A"/>
    <w:rsid w:val="00B646EB"/>
    <w:rsid w:val="00BA3E55"/>
    <w:rsid w:val="00BC40A2"/>
    <w:rsid w:val="00BC499D"/>
    <w:rsid w:val="00BE506C"/>
    <w:rsid w:val="00BE7698"/>
    <w:rsid w:val="00C14F5F"/>
    <w:rsid w:val="00C34328"/>
    <w:rsid w:val="00C62099"/>
    <w:rsid w:val="00C92338"/>
    <w:rsid w:val="00CA6052"/>
    <w:rsid w:val="00CB2781"/>
    <w:rsid w:val="00CC16A4"/>
    <w:rsid w:val="00CE6E1A"/>
    <w:rsid w:val="00CF0627"/>
    <w:rsid w:val="00D17695"/>
    <w:rsid w:val="00D27C7D"/>
    <w:rsid w:val="00D37828"/>
    <w:rsid w:val="00D55FAF"/>
    <w:rsid w:val="00D77F36"/>
    <w:rsid w:val="00D8412A"/>
    <w:rsid w:val="00D9297D"/>
    <w:rsid w:val="00DA043E"/>
    <w:rsid w:val="00DC6C6A"/>
    <w:rsid w:val="00DD042C"/>
    <w:rsid w:val="00DE2C5A"/>
    <w:rsid w:val="00DF0DEF"/>
    <w:rsid w:val="00E04B27"/>
    <w:rsid w:val="00E07F2B"/>
    <w:rsid w:val="00E34FFF"/>
    <w:rsid w:val="00E459C7"/>
    <w:rsid w:val="00E82BAF"/>
    <w:rsid w:val="00EB6907"/>
    <w:rsid w:val="00EC0145"/>
    <w:rsid w:val="00EC538B"/>
    <w:rsid w:val="00EF7C50"/>
    <w:rsid w:val="00F078BD"/>
    <w:rsid w:val="00F26317"/>
    <w:rsid w:val="00F40F54"/>
    <w:rsid w:val="00F430B0"/>
    <w:rsid w:val="00F63D93"/>
    <w:rsid w:val="00F8126A"/>
    <w:rsid w:val="00FB5FE9"/>
    <w:rsid w:val="00FC638D"/>
    <w:rsid w:val="00FD498C"/>
    <w:rsid w:val="00FF6760"/>
    <w:rsid w:val="067A06B3"/>
    <w:rsid w:val="39A84565"/>
    <w:rsid w:val="3FF3D2C0"/>
    <w:rsid w:val="621C0D9D"/>
    <w:rsid w:val="67981D14"/>
    <w:rsid w:val="6B7916BB"/>
    <w:rsid w:val="6CFF153D"/>
    <w:rsid w:val="719D2BAB"/>
    <w:rsid w:val="75EEFCB9"/>
    <w:rsid w:val="776FD142"/>
    <w:rsid w:val="7B2F5245"/>
    <w:rsid w:val="DBBFD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qFormat/>
    <w:uiPriority w:val="0"/>
    <w:pPr>
      <w:widowControl w:val="0"/>
      <w:spacing w:before="240" w:beforeAutospacing="0" w:after="60" w:afterAutospacing="0" w:line="276" w:lineRule="auto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8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2022-07-21T22:35:00Z</dcterms:created>
  <dc:creator>daisy</dc:creator>
  <cp:lastModifiedBy>lawyer  wu</cp:lastModifiedBy>
  <dcterms:modified xsi:type="dcterms:W3CDTF">2023-01-12T15:45:53Z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79BFE341E1D94FF8A0E51381A9EEAD64</vt:lpwstr>
  </property>
</Properties>
</file>